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5F12E" w14:textId="77777777" w:rsidR="00AD2A2B" w:rsidRDefault="00AD2A2B" w:rsidP="00AD2A2B"/>
    <w:p w14:paraId="21F4E30A" w14:textId="5D2135F7" w:rsidR="00AD2A2B" w:rsidRDefault="00AD2A2B" w:rsidP="00AD2A2B">
      <w:r>
        <w:rPr>
          <w:noProof/>
        </w:rPr>
        <mc:AlternateContent>
          <mc:Choice Requires="wps">
            <w:drawing>
              <wp:anchor distT="0" distB="0" distL="114300" distR="114300" simplePos="0" relativeHeight="251659264" behindDoc="0" locked="0" layoutInCell="1" allowOverlap="1" wp14:anchorId="1A07D7B5" wp14:editId="7FB28E89">
                <wp:simplePos x="0" y="0"/>
                <wp:positionH relativeFrom="column">
                  <wp:posOffset>0</wp:posOffset>
                </wp:positionH>
                <wp:positionV relativeFrom="paragraph">
                  <wp:posOffset>380365</wp:posOffset>
                </wp:positionV>
                <wp:extent cx="1828800" cy="1828800"/>
                <wp:effectExtent l="0" t="0" r="0" b="0"/>
                <wp:wrapSquare wrapText="bothSides"/>
                <wp:docPr id="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C0E9C9" w14:textId="77777777" w:rsidR="00AD2A2B" w:rsidRDefault="00AD2A2B" w:rsidP="00AD2A2B">
                            <w:pPr>
                              <w:pStyle w:val="Ttulo"/>
                              <w:jc w:val="center"/>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6ACEB2" w14:textId="2CED96DA" w:rsidR="00AD2A2B" w:rsidRPr="00AD2A2B" w:rsidRDefault="00AD2A2B" w:rsidP="00AD2A2B">
                            <w:pPr>
                              <w:pStyle w:val="Ttulo"/>
                              <w:jc w:val="center"/>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2A2B">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INFORMACIÓN GENERAL DE LA EMPRESA</w:t>
                            </w:r>
                          </w:p>
                          <w:p w14:paraId="55884101" w14:textId="4782BE52" w:rsidR="00AD2A2B" w:rsidRDefault="00AD2A2B" w:rsidP="00AD2A2B">
                            <w:pPr>
                              <w:pStyle w:val="Ttulo"/>
                              <w:jc w:val="center"/>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2A2B">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ARRECIFE BUS S.L.</w:t>
                            </w:r>
                          </w:p>
                          <w:p w14:paraId="7DCC3431" w14:textId="1DFB24ED" w:rsidR="00AD2A2B" w:rsidRDefault="00AD2A2B" w:rsidP="00AD2A2B"/>
                          <w:p w14:paraId="46C46BF1" w14:textId="786DE034" w:rsidR="00AD2A2B" w:rsidRDefault="00AD2A2B" w:rsidP="00AD2A2B"/>
                          <w:p w14:paraId="2A3F1B0F" w14:textId="77777777" w:rsidR="00AD2A2B" w:rsidRPr="00AD2A2B" w:rsidRDefault="00AD2A2B" w:rsidP="00AD2A2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A07D7B5" id="_x0000_t202" coordsize="21600,21600" o:spt="202" path="m,l,21600r21600,l21600,xe">
                <v:stroke joinstyle="miter"/>
                <v:path gradientshapeok="t" o:connecttype="rect"/>
              </v:shapetype>
              <v:shape id="Cuadro de texto 1" o:spid="_x0000_s1026" type="#_x0000_t202" style="position:absolute;margin-left:0;margin-top:29.9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" filled="f" stroked="f">
                <v:textbox style="mso-fit-shape-to-text:t">
                  <w:txbxContent>
                    <w:p w14:paraId="31C0E9C9" w14:textId="77777777" w:rsidR="00AD2A2B" w:rsidRDefault="00AD2A2B" w:rsidP="00AD2A2B">
                      <w:pPr>
                        <w:pStyle w:val="Ttulo"/>
                        <w:jc w:val="center"/>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6ACEB2" w14:textId="2CED96DA" w:rsidR="00AD2A2B" w:rsidRPr="00AD2A2B" w:rsidRDefault="00AD2A2B" w:rsidP="00AD2A2B">
                      <w:pPr>
                        <w:pStyle w:val="Ttulo"/>
                        <w:jc w:val="center"/>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2A2B">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INFORMACIÓN GENERAL DE LA EMPRESA</w:t>
                      </w:r>
                    </w:p>
                    <w:p w14:paraId="55884101" w14:textId="4782BE52" w:rsidR="00AD2A2B" w:rsidRDefault="00AD2A2B" w:rsidP="00AD2A2B">
                      <w:pPr>
                        <w:pStyle w:val="Ttulo"/>
                        <w:jc w:val="center"/>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2A2B">
                        <w:rPr>
                          <w:color w:val="000000" w:themeColor="text1"/>
                          <w:spacing w:val="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ARRECIFE BUS S.L.</w:t>
                      </w:r>
                    </w:p>
                    <w:p w14:paraId="7DCC3431" w14:textId="1DFB24ED" w:rsidR="00AD2A2B" w:rsidRDefault="00AD2A2B" w:rsidP="00AD2A2B"/>
                    <w:p w14:paraId="46C46BF1" w14:textId="786DE034" w:rsidR="00AD2A2B" w:rsidRDefault="00AD2A2B" w:rsidP="00AD2A2B"/>
                    <w:p w14:paraId="2A3F1B0F" w14:textId="77777777" w:rsidR="00AD2A2B" w:rsidRPr="00AD2A2B" w:rsidRDefault="00AD2A2B" w:rsidP="00AD2A2B"/>
                  </w:txbxContent>
                </v:textbox>
                <w10:wrap type="square"/>
              </v:shape>
            </w:pict>
          </mc:Fallback>
        </mc:AlternateContent>
      </w:r>
    </w:p>
    <w:p w14:paraId="614ED04D" w14:textId="5E202889" w:rsidR="00AD2A2B" w:rsidRDefault="00AD2A2B" w:rsidP="00AD2A2B"/>
    <w:p w14:paraId="12BFE783" w14:textId="77777777" w:rsidR="00AD2A2B" w:rsidRDefault="00AD2A2B" w:rsidP="00AD2A2B"/>
    <w:p w14:paraId="5B222217" w14:textId="5786A6FD" w:rsidR="00AD2A2B" w:rsidRDefault="00AD2A2B" w:rsidP="00AD2A2B"/>
    <w:p w14:paraId="5C39F919" w14:textId="629FCAEF" w:rsidR="00AD2A2B" w:rsidRDefault="00AD2A2B" w:rsidP="00AD2A2B"/>
    <w:p w14:paraId="273926AA" w14:textId="568D1A8D" w:rsidR="00032A8F" w:rsidRDefault="00032A8F" w:rsidP="00AD2A2B"/>
    <w:p w14:paraId="7E408868" w14:textId="0CBE0149" w:rsidR="00032A8F" w:rsidRDefault="00032A8F" w:rsidP="00AD2A2B"/>
    <w:p w14:paraId="7043F89A" w14:textId="7AA516CA" w:rsidR="00032A8F" w:rsidRDefault="00032A8F" w:rsidP="00AD2A2B"/>
    <w:p w14:paraId="2A68447C" w14:textId="7D1821AF" w:rsidR="00032A8F" w:rsidRDefault="00032A8F" w:rsidP="00AD2A2B"/>
    <w:p w14:paraId="21D13235" w14:textId="717FEA00" w:rsidR="00032A8F" w:rsidRDefault="00032A8F" w:rsidP="00AD2A2B"/>
    <w:p w14:paraId="5340FE88" w14:textId="7F717D0C" w:rsidR="00032A8F" w:rsidRDefault="00032A8F" w:rsidP="00AD2A2B"/>
    <w:p w14:paraId="3FD726CD" w14:textId="3BF8609D" w:rsidR="00032A8F" w:rsidRDefault="00032A8F" w:rsidP="00AD2A2B"/>
    <w:p w14:paraId="429F2E38" w14:textId="6FBCE33F" w:rsidR="00032A8F" w:rsidRDefault="00032A8F" w:rsidP="00AD2A2B"/>
    <w:p w14:paraId="3C66DDF9" w14:textId="515E7D7C" w:rsidR="00032A8F" w:rsidRDefault="00032A8F" w:rsidP="00AD2A2B"/>
    <w:p w14:paraId="3100EAB2" w14:textId="0B3870AE" w:rsidR="00032A8F" w:rsidRDefault="00032A8F" w:rsidP="00AD2A2B"/>
    <w:p w14:paraId="0F4777AA" w14:textId="43C66DEE" w:rsidR="00032A8F" w:rsidRDefault="00032A8F" w:rsidP="00AD2A2B"/>
    <w:sdt>
      <w:sdtPr>
        <w:rPr>
          <w:rFonts w:asciiTheme="minorHAnsi" w:eastAsiaTheme="minorHAnsi" w:hAnsiTheme="minorHAnsi" w:cstheme="minorBidi"/>
          <w:color w:val="auto"/>
          <w:sz w:val="22"/>
          <w:szCs w:val="22"/>
          <w:lang w:eastAsia="en-US"/>
        </w:rPr>
        <w:id w:val="1127587984"/>
        <w:docPartObj>
          <w:docPartGallery w:val="Table of Contents"/>
          <w:docPartUnique/>
        </w:docPartObj>
      </w:sdtPr>
      <w:sdtEndPr>
        <w:rPr>
          <w:b/>
          <w:bCs/>
        </w:rPr>
      </w:sdtEndPr>
      <w:sdtContent>
        <w:p w14:paraId="322DD10D" w14:textId="77777777" w:rsidR="00BB0196" w:rsidRDefault="00BB0196">
          <w:pPr>
            <w:pStyle w:val="TtuloTDC"/>
          </w:pPr>
        </w:p>
        <w:p w14:paraId="47FFB2C8" w14:textId="77777777" w:rsidR="00BB0196" w:rsidRDefault="00BB0196">
          <w:pPr>
            <w:pStyle w:val="TtuloTDC"/>
          </w:pPr>
        </w:p>
        <w:p w14:paraId="05EEC3BE" w14:textId="22B9ABC7" w:rsidR="00BB0196" w:rsidRDefault="00BB0196">
          <w:pPr>
            <w:pStyle w:val="TtuloTDC"/>
          </w:pPr>
          <w:r>
            <w:t>Contenido</w:t>
          </w:r>
        </w:p>
        <w:p w14:paraId="7EB42341" w14:textId="58B088A4" w:rsidR="00E04BAE" w:rsidRDefault="00BB0196">
          <w:pPr>
            <w:pStyle w:val="TDC1"/>
            <w:tabs>
              <w:tab w:val="left" w:pos="480"/>
              <w:tab w:val="right" w:leader="dot" w:pos="8494"/>
            </w:tabs>
            <w:rPr>
              <w:rFonts w:eastAsiaTheme="minorEastAsia"/>
              <w:noProof/>
              <w:kern w:val="2"/>
              <w:sz w:val="24"/>
              <w:szCs w:val="24"/>
              <w:lang w:eastAsia="es-ES"/>
              <w14:ligatures w14:val="standardContextual"/>
            </w:rPr>
          </w:pPr>
          <w:r>
            <w:fldChar w:fldCharType="begin"/>
          </w:r>
          <w:r>
            <w:instrText xml:space="preserve"> TOC \o "1-3" \h \z \u </w:instrText>
          </w:r>
          <w:r>
            <w:fldChar w:fldCharType="separate"/>
          </w:r>
          <w:hyperlink w:anchor="_Toc163721268" w:history="1">
            <w:r w:rsidR="00E04BAE" w:rsidRPr="00C303CA">
              <w:rPr>
                <w:rStyle w:val="Hipervnculo"/>
                <w:noProof/>
              </w:rPr>
              <w:t>1.</w:t>
            </w:r>
            <w:r w:rsidR="00E04BAE">
              <w:rPr>
                <w:rFonts w:eastAsiaTheme="minorEastAsia"/>
                <w:noProof/>
                <w:kern w:val="2"/>
                <w:sz w:val="24"/>
                <w:szCs w:val="24"/>
                <w:lang w:eastAsia="es-ES"/>
                <w14:ligatures w14:val="standardContextual"/>
              </w:rPr>
              <w:tab/>
            </w:r>
            <w:r w:rsidR="00E04BAE" w:rsidRPr="00C303CA">
              <w:rPr>
                <w:rStyle w:val="Hipervnculo"/>
                <w:noProof/>
              </w:rPr>
              <w:t>Información General de la Empresa</w:t>
            </w:r>
            <w:r w:rsidR="00E04BAE">
              <w:rPr>
                <w:noProof/>
                <w:webHidden/>
              </w:rPr>
              <w:tab/>
            </w:r>
            <w:r w:rsidR="00E04BAE">
              <w:rPr>
                <w:noProof/>
                <w:webHidden/>
              </w:rPr>
              <w:fldChar w:fldCharType="begin"/>
            </w:r>
            <w:r w:rsidR="00E04BAE">
              <w:rPr>
                <w:noProof/>
                <w:webHidden/>
              </w:rPr>
              <w:instrText xml:space="preserve"> PAGEREF _Toc163721268 \h </w:instrText>
            </w:r>
            <w:r w:rsidR="00E04BAE">
              <w:rPr>
                <w:noProof/>
                <w:webHidden/>
              </w:rPr>
            </w:r>
            <w:r w:rsidR="00E04BAE">
              <w:rPr>
                <w:noProof/>
                <w:webHidden/>
              </w:rPr>
              <w:fldChar w:fldCharType="separate"/>
            </w:r>
            <w:r w:rsidR="00F05902">
              <w:rPr>
                <w:noProof/>
                <w:webHidden/>
              </w:rPr>
              <w:t>3</w:t>
            </w:r>
            <w:r w:rsidR="00E04BAE">
              <w:rPr>
                <w:noProof/>
                <w:webHidden/>
              </w:rPr>
              <w:fldChar w:fldCharType="end"/>
            </w:r>
          </w:hyperlink>
        </w:p>
        <w:p w14:paraId="5FB96142" w14:textId="42BBD9D7" w:rsidR="00E04BAE" w:rsidRDefault="00E04BAE">
          <w:pPr>
            <w:pStyle w:val="TDC2"/>
            <w:tabs>
              <w:tab w:val="left" w:pos="960"/>
              <w:tab w:val="right" w:leader="dot" w:pos="8494"/>
            </w:tabs>
            <w:rPr>
              <w:rStyle w:val="Hipervnculo"/>
              <w:noProof/>
            </w:rPr>
          </w:pPr>
          <w:hyperlink w:anchor="_Toc163721269" w:history="1">
            <w:r w:rsidRPr="00C303CA">
              <w:rPr>
                <w:rStyle w:val="Hipervnculo"/>
                <w:noProof/>
              </w:rPr>
              <w:t>1.1.</w:t>
            </w:r>
            <w:r>
              <w:rPr>
                <w:rFonts w:eastAsiaTheme="minorEastAsia"/>
                <w:noProof/>
                <w:kern w:val="2"/>
                <w:sz w:val="24"/>
                <w:szCs w:val="24"/>
                <w:lang w:eastAsia="es-ES"/>
                <w14:ligatures w14:val="standardContextual"/>
              </w:rPr>
              <w:tab/>
            </w:r>
            <w:r w:rsidRPr="00C303CA">
              <w:rPr>
                <w:rStyle w:val="Hipervnculo"/>
                <w:noProof/>
              </w:rPr>
              <w:t>Instalaciones</w:t>
            </w:r>
            <w:r>
              <w:rPr>
                <w:noProof/>
                <w:webHidden/>
              </w:rPr>
              <w:tab/>
            </w:r>
            <w:r>
              <w:rPr>
                <w:noProof/>
                <w:webHidden/>
              </w:rPr>
              <w:fldChar w:fldCharType="begin"/>
            </w:r>
            <w:r>
              <w:rPr>
                <w:noProof/>
                <w:webHidden/>
              </w:rPr>
              <w:instrText xml:space="preserve"> PAGEREF _Toc163721269 \h </w:instrText>
            </w:r>
            <w:r>
              <w:rPr>
                <w:noProof/>
                <w:webHidden/>
              </w:rPr>
            </w:r>
            <w:r>
              <w:rPr>
                <w:noProof/>
                <w:webHidden/>
              </w:rPr>
              <w:fldChar w:fldCharType="separate"/>
            </w:r>
            <w:r w:rsidR="00F05902">
              <w:rPr>
                <w:noProof/>
                <w:webHidden/>
              </w:rPr>
              <w:t>3</w:t>
            </w:r>
            <w:r>
              <w:rPr>
                <w:noProof/>
                <w:webHidden/>
              </w:rPr>
              <w:fldChar w:fldCharType="end"/>
            </w:r>
          </w:hyperlink>
        </w:p>
        <w:p w14:paraId="184AD5E9" w14:textId="14BFF2A9" w:rsidR="00F2714A" w:rsidRPr="00F2714A" w:rsidRDefault="00F2714A" w:rsidP="00F2714A">
          <w:r>
            <w:t xml:space="preserve">    1.2.</w:t>
          </w:r>
          <w:r>
            <w:tab/>
            <w:t xml:space="preserve">    Datos fiscales y de contacto……………………………………………………………………………………..4</w:t>
          </w:r>
        </w:p>
        <w:p w14:paraId="65D50980" w14:textId="27529D61" w:rsidR="00E04BAE" w:rsidRDefault="00E04BAE">
          <w:pPr>
            <w:pStyle w:val="TDC1"/>
            <w:tabs>
              <w:tab w:val="left" w:pos="480"/>
              <w:tab w:val="right" w:leader="dot" w:pos="8494"/>
            </w:tabs>
            <w:rPr>
              <w:rFonts w:eastAsiaTheme="minorEastAsia"/>
              <w:noProof/>
              <w:kern w:val="2"/>
              <w:sz w:val="24"/>
              <w:szCs w:val="24"/>
              <w:lang w:eastAsia="es-ES"/>
              <w14:ligatures w14:val="standardContextual"/>
            </w:rPr>
          </w:pPr>
          <w:hyperlink w:anchor="_Toc163721270" w:history="1">
            <w:r w:rsidRPr="00C303CA">
              <w:rPr>
                <w:rStyle w:val="Hipervnculo"/>
                <w:noProof/>
              </w:rPr>
              <w:t>2.</w:t>
            </w:r>
            <w:r>
              <w:rPr>
                <w:rFonts w:eastAsiaTheme="minorEastAsia"/>
                <w:noProof/>
                <w:kern w:val="2"/>
                <w:sz w:val="24"/>
                <w:szCs w:val="24"/>
                <w:lang w:eastAsia="es-ES"/>
                <w14:ligatures w14:val="standardContextual"/>
              </w:rPr>
              <w:tab/>
            </w:r>
            <w:r w:rsidRPr="00C303CA">
              <w:rPr>
                <w:rStyle w:val="Hipervnculo"/>
                <w:noProof/>
              </w:rPr>
              <w:t>Política de Calidad y Medio Ambiente</w:t>
            </w:r>
            <w:r>
              <w:rPr>
                <w:noProof/>
                <w:webHidden/>
              </w:rPr>
              <w:tab/>
            </w:r>
            <w:r>
              <w:rPr>
                <w:noProof/>
                <w:webHidden/>
              </w:rPr>
              <w:fldChar w:fldCharType="begin"/>
            </w:r>
            <w:r>
              <w:rPr>
                <w:noProof/>
                <w:webHidden/>
              </w:rPr>
              <w:instrText xml:space="preserve"> PAGEREF _Toc163721270 \h </w:instrText>
            </w:r>
            <w:r>
              <w:rPr>
                <w:noProof/>
                <w:webHidden/>
              </w:rPr>
            </w:r>
            <w:r>
              <w:rPr>
                <w:noProof/>
                <w:webHidden/>
              </w:rPr>
              <w:fldChar w:fldCharType="separate"/>
            </w:r>
            <w:r w:rsidR="00F05902">
              <w:rPr>
                <w:noProof/>
                <w:webHidden/>
              </w:rPr>
              <w:t>4</w:t>
            </w:r>
            <w:r>
              <w:rPr>
                <w:noProof/>
                <w:webHidden/>
              </w:rPr>
              <w:fldChar w:fldCharType="end"/>
            </w:r>
          </w:hyperlink>
        </w:p>
        <w:p w14:paraId="38DA5C40" w14:textId="0483D810" w:rsidR="00E04BAE" w:rsidRDefault="00E04BAE">
          <w:pPr>
            <w:pStyle w:val="TDC2"/>
            <w:tabs>
              <w:tab w:val="left" w:pos="960"/>
              <w:tab w:val="right" w:leader="dot" w:pos="8494"/>
            </w:tabs>
            <w:rPr>
              <w:rFonts w:eastAsiaTheme="minorEastAsia"/>
              <w:noProof/>
              <w:kern w:val="2"/>
              <w:sz w:val="24"/>
              <w:szCs w:val="24"/>
              <w:lang w:eastAsia="es-ES"/>
              <w14:ligatures w14:val="standardContextual"/>
            </w:rPr>
          </w:pPr>
          <w:hyperlink w:anchor="_Toc163721271" w:history="1">
            <w:r w:rsidRPr="00C303CA">
              <w:rPr>
                <w:rStyle w:val="Hipervnculo"/>
                <w:noProof/>
              </w:rPr>
              <w:t>2.1.</w:t>
            </w:r>
            <w:r>
              <w:rPr>
                <w:rFonts w:eastAsiaTheme="minorEastAsia"/>
                <w:noProof/>
                <w:kern w:val="2"/>
                <w:sz w:val="24"/>
                <w:szCs w:val="24"/>
                <w:lang w:eastAsia="es-ES"/>
                <w14:ligatures w14:val="standardContextual"/>
              </w:rPr>
              <w:tab/>
            </w:r>
            <w:r w:rsidRPr="00C303CA">
              <w:rPr>
                <w:rStyle w:val="Hipervnculo"/>
                <w:noProof/>
              </w:rPr>
              <w:t>Certificado UNE-EN-ISO 9001:2015</w:t>
            </w:r>
            <w:r>
              <w:rPr>
                <w:noProof/>
                <w:webHidden/>
              </w:rPr>
              <w:tab/>
            </w:r>
            <w:r>
              <w:rPr>
                <w:noProof/>
                <w:webHidden/>
              </w:rPr>
              <w:fldChar w:fldCharType="begin"/>
            </w:r>
            <w:r>
              <w:rPr>
                <w:noProof/>
                <w:webHidden/>
              </w:rPr>
              <w:instrText xml:space="preserve"> PAGEREF _Toc163721271 \h </w:instrText>
            </w:r>
            <w:r>
              <w:rPr>
                <w:noProof/>
                <w:webHidden/>
              </w:rPr>
            </w:r>
            <w:r>
              <w:rPr>
                <w:noProof/>
                <w:webHidden/>
              </w:rPr>
              <w:fldChar w:fldCharType="separate"/>
            </w:r>
            <w:r w:rsidR="00F05902">
              <w:rPr>
                <w:noProof/>
                <w:webHidden/>
              </w:rPr>
              <w:t>6</w:t>
            </w:r>
            <w:r>
              <w:rPr>
                <w:noProof/>
                <w:webHidden/>
              </w:rPr>
              <w:fldChar w:fldCharType="end"/>
            </w:r>
          </w:hyperlink>
        </w:p>
        <w:p w14:paraId="2C11DA8B" w14:textId="3894068E" w:rsidR="00E04BAE" w:rsidRDefault="00E04BAE">
          <w:pPr>
            <w:pStyle w:val="TDC2"/>
            <w:tabs>
              <w:tab w:val="left" w:pos="960"/>
              <w:tab w:val="right" w:leader="dot" w:pos="8494"/>
            </w:tabs>
            <w:rPr>
              <w:rFonts w:eastAsiaTheme="minorEastAsia"/>
              <w:noProof/>
              <w:kern w:val="2"/>
              <w:sz w:val="24"/>
              <w:szCs w:val="24"/>
              <w:lang w:eastAsia="es-ES"/>
              <w14:ligatures w14:val="standardContextual"/>
            </w:rPr>
          </w:pPr>
          <w:hyperlink w:anchor="_Toc163721272" w:history="1">
            <w:r w:rsidRPr="00C303CA">
              <w:rPr>
                <w:rStyle w:val="Hipervnculo"/>
                <w:noProof/>
              </w:rPr>
              <w:t>2.2.</w:t>
            </w:r>
            <w:r>
              <w:rPr>
                <w:rFonts w:eastAsiaTheme="minorEastAsia"/>
                <w:noProof/>
                <w:kern w:val="2"/>
                <w:sz w:val="24"/>
                <w:szCs w:val="24"/>
                <w:lang w:eastAsia="es-ES"/>
                <w14:ligatures w14:val="standardContextual"/>
              </w:rPr>
              <w:tab/>
            </w:r>
            <w:r w:rsidRPr="00C303CA">
              <w:rPr>
                <w:rStyle w:val="Hipervnculo"/>
                <w:noProof/>
              </w:rPr>
              <w:t>Certificado UNE-EN ISO 14001:2015</w:t>
            </w:r>
            <w:r>
              <w:rPr>
                <w:noProof/>
                <w:webHidden/>
              </w:rPr>
              <w:tab/>
            </w:r>
            <w:r>
              <w:rPr>
                <w:noProof/>
                <w:webHidden/>
              </w:rPr>
              <w:fldChar w:fldCharType="begin"/>
            </w:r>
            <w:r>
              <w:rPr>
                <w:noProof/>
                <w:webHidden/>
              </w:rPr>
              <w:instrText xml:space="preserve"> PAGEREF _Toc163721272 \h </w:instrText>
            </w:r>
            <w:r>
              <w:rPr>
                <w:noProof/>
                <w:webHidden/>
              </w:rPr>
            </w:r>
            <w:r>
              <w:rPr>
                <w:noProof/>
                <w:webHidden/>
              </w:rPr>
              <w:fldChar w:fldCharType="separate"/>
            </w:r>
            <w:r w:rsidR="00F05902">
              <w:rPr>
                <w:noProof/>
                <w:webHidden/>
              </w:rPr>
              <w:t>7</w:t>
            </w:r>
            <w:r>
              <w:rPr>
                <w:noProof/>
                <w:webHidden/>
              </w:rPr>
              <w:fldChar w:fldCharType="end"/>
            </w:r>
          </w:hyperlink>
        </w:p>
        <w:p w14:paraId="43F9D16D" w14:textId="33583991" w:rsidR="00E04BAE" w:rsidRDefault="00E04BAE">
          <w:pPr>
            <w:pStyle w:val="TDC2"/>
            <w:tabs>
              <w:tab w:val="left" w:pos="960"/>
              <w:tab w:val="right" w:leader="dot" w:pos="8494"/>
            </w:tabs>
            <w:rPr>
              <w:rFonts w:eastAsiaTheme="minorEastAsia"/>
              <w:noProof/>
              <w:kern w:val="2"/>
              <w:sz w:val="24"/>
              <w:szCs w:val="24"/>
              <w:lang w:eastAsia="es-ES"/>
              <w14:ligatures w14:val="standardContextual"/>
            </w:rPr>
          </w:pPr>
          <w:hyperlink w:anchor="_Toc163721273" w:history="1">
            <w:r w:rsidRPr="00C303CA">
              <w:rPr>
                <w:rStyle w:val="Hipervnculo"/>
                <w:noProof/>
              </w:rPr>
              <w:t>2.3.</w:t>
            </w:r>
            <w:r>
              <w:rPr>
                <w:rFonts w:eastAsiaTheme="minorEastAsia"/>
                <w:noProof/>
                <w:kern w:val="2"/>
                <w:sz w:val="24"/>
                <w:szCs w:val="24"/>
                <w:lang w:eastAsia="es-ES"/>
                <w14:ligatures w14:val="standardContextual"/>
              </w:rPr>
              <w:tab/>
            </w:r>
            <w:r w:rsidRPr="00C303CA">
              <w:rPr>
                <w:rStyle w:val="Hipervnculo"/>
                <w:noProof/>
              </w:rPr>
              <w:t>Informe de Auditoría 2023</w:t>
            </w:r>
            <w:r>
              <w:rPr>
                <w:noProof/>
                <w:webHidden/>
              </w:rPr>
              <w:tab/>
            </w:r>
            <w:r>
              <w:rPr>
                <w:noProof/>
                <w:webHidden/>
              </w:rPr>
              <w:fldChar w:fldCharType="begin"/>
            </w:r>
            <w:r>
              <w:rPr>
                <w:noProof/>
                <w:webHidden/>
              </w:rPr>
              <w:instrText xml:space="preserve"> PAGEREF _Toc163721273 \h </w:instrText>
            </w:r>
            <w:r>
              <w:rPr>
                <w:noProof/>
                <w:webHidden/>
              </w:rPr>
            </w:r>
            <w:r>
              <w:rPr>
                <w:noProof/>
                <w:webHidden/>
              </w:rPr>
              <w:fldChar w:fldCharType="separate"/>
            </w:r>
            <w:r w:rsidR="00F05902">
              <w:rPr>
                <w:noProof/>
                <w:webHidden/>
              </w:rPr>
              <w:t>8</w:t>
            </w:r>
            <w:r>
              <w:rPr>
                <w:noProof/>
                <w:webHidden/>
              </w:rPr>
              <w:fldChar w:fldCharType="end"/>
            </w:r>
          </w:hyperlink>
        </w:p>
        <w:p w14:paraId="61E40EA6" w14:textId="11EB1FAA" w:rsidR="00E04BAE" w:rsidRDefault="00E04BAE">
          <w:pPr>
            <w:pStyle w:val="TDC1"/>
            <w:tabs>
              <w:tab w:val="left" w:pos="480"/>
              <w:tab w:val="right" w:leader="dot" w:pos="8494"/>
            </w:tabs>
            <w:rPr>
              <w:rFonts w:eastAsiaTheme="minorEastAsia"/>
              <w:noProof/>
              <w:kern w:val="2"/>
              <w:sz w:val="24"/>
              <w:szCs w:val="24"/>
              <w:lang w:eastAsia="es-ES"/>
              <w14:ligatures w14:val="standardContextual"/>
            </w:rPr>
          </w:pPr>
          <w:hyperlink w:anchor="_Toc163721274" w:history="1">
            <w:r w:rsidRPr="00C303CA">
              <w:rPr>
                <w:rStyle w:val="Hipervnculo"/>
                <w:noProof/>
              </w:rPr>
              <w:t>3.</w:t>
            </w:r>
            <w:r>
              <w:rPr>
                <w:rFonts w:eastAsiaTheme="minorEastAsia"/>
                <w:noProof/>
                <w:kern w:val="2"/>
                <w:sz w:val="24"/>
                <w:szCs w:val="24"/>
                <w:lang w:eastAsia="es-ES"/>
                <w14:ligatures w14:val="standardContextual"/>
              </w:rPr>
              <w:tab/>
            </w:r>
            <w:r w:rsidRPr="00C303CA">
              <w:rPr>
                <w:rStyle w:val="Hipervnculo"/>
                <w:noProof/>
              </w:rPr>
              <w:t>Red de Servicios</w:t>
            </w:r>
            <w:r>
              <w:rPr>
                <w:noProof/>
                <w:webHidden/>
              </w:rPr>
              <w:tab/>
            </w:r>
            <w:r>
              <w:rPr>
                <w:noProof/>
                <w:webHidden/>
              </w:rPr>
              <w:fldChar w:fldCharType="begin"/>
            </w:r>
            <w:r>
              <w:rPr>
                <w:noProof/>
                <w:webHidden/>
              </w:rPr>
              <w:instrText xml:space="preserve"> PAGEREF _Toc163721274 \h </w:instrText>
            </w:r>
            <w:r>
              <w:rPr>
                <w:noProof/>
                <w:webHidden/>
              </w:rPr>
            </w:r>
            <w:r>
              <w:rPr>
                <w:noProof/>
                <w:webHidden/>
              </w:rPr>
              <w:fldChar w:fldCharType="separate"/>
            </w:r>
            <w:r w:rsidR="00F05902">
              <w:rPr>
                <w:noProof/>
                <w:webHidden/>
              </w:rPr>
              <w:t>9</w:t>
            </w:r>
            <w:r>
              <w:rPr>
                <w:noProof/>
                <w:webHidden/>
              </w:rPr>
              <w:fldChar w:fldCharType="end"/>
            </w:r>
          </w:hyperlink>
        </w:p>
        <w:p w14:paraId="0512DE29" w14:textId="6A40498E" w:rsidR="00E04BAE" w:rsidRDefault="00E04BAE">
          <w:pPr>
            <w:pStyle w:val="TDC1"/>
            <w:tabs>
              <w:tab w:val="left" w:pos="480"/>
              <w:tab w:val="right" w:leader="dot" w:pos="8494"/>
            </w:tabs>
            <w:rPr>
              <w:rFonts w:eastAsiaTheme="minorEastAsia"/>
              <w:noProof/>
              <w:kern w:val="2"/>
              <w:sz w:val="24"/>
              <w:szCs w:val="24"/>
              <w:lang w:eastAsia="es-ES"/>
              <w14:ligatures w14:val="standardContextual"/>
            </w:rPr>
          </w:pPr>
          <w:hyperlink w:anchor="_Toc163721275" w:history="1">
            <w:r w:rsidRPr="00C303CA">
              <w:rPr>
                <w:rStyle w:val="Hipervnculo"/>
                <w:noProof/>
              </w:rPr>
              <w:t>4.</w:t>
            </w:r>
            <w:r>
              <w:rPr>
                <w:rFonts w:eastAsiaTheme="minorEastAsia"/>
                <w:noProof/>
                <w:kern w:val="2"/>
                <w:sz w:val="24"/>
                <w:szCs w:val="24"/>
                <w:lang w:eastAsia="es-ES"/>
                <w14:ligatures w14:val="standardContextual"/>
              </w:rPr>
              <w:tab/>
            </w:r>
            <w:r w:rsidRPr="00C303CA">
              <w:rPr>
                <w:rStyle w:val="Hipervnculo"/>
                <w:noProof/>
              </w:rPr>
              <w:t>Nuestra Flota</w:t>
            </w:r>
            <w:r>
              <w:rPr>
                <w:noProof/>
                <w:webHidden/>
              </w:rPr>
              <w:tab/>
            </w:r>
            <w:r>
              <w:rPr>
                <w:noProof/>
                <w:webHidden/>
              </w:rPr>
              <w:fldChar w:fldCharType="begin"/>
            </w:r>
            <w:r>
              <w:rPr>
                <w:noProof/>
                <w:webHidden/>
              </w:rPr>
              <w:instrText xml:space="preserve"> PAGEREF _Toc163721275 \h </w:instrText>
            </w:r>
            <w:r>
              <w:rPr>
                <w:noProof/>
                <w:webHidden/>
              </w:rPr>
            </w:r>
            <w:r>
              <w:rPr>
                <w:noProof/>
                <w:webHidden/>
              </w:rPr>
              <w:fldChar w:fldCharType="separate"/>
            </w:r>
            <w:r w:rsidR="00F05902">
              <w:rPr>
                <w:noProof/>
                <w:webHidden/>
              </w:rPr>
              <w:t>9</w:t>
            </w:r>
            <w:r>
              <w:rPr>
                <w:noProof/>
                <w:webHidden/>
              </w:rPr>
              <w:fldChar w:fldCharType="end"/>
            </w:r>
          </w:hyperlink>
        </w:p>
        <w:p w14:paraId="3FE174EE" w14:textId="62E3DCF4" w:rsidR="00E04BAE" w:rsidRDefault="00E04BAE">
          <w:pPr>
            <w:pStyle w:val="TDC1"/>
            <w:tabs>
              <w:tab w:val="left" w:pos="480"/>
              <w:tab w:val="right" w:leader="dot" w:pos="8494"/>
            </w:tabs>
            <w:rPr>
              <w:rStyle w:val="Hipervnculo"/>
              <w:noProof/>
            </w:rPr>
          </w:pPr>
          <w:hyperlink w:anchor="_Toc163721276" w:history="1">
            <w:r w:rsidRPr="00C303CA">
              <w:rPr>
                <w:rStyle w:val="Hipervnculo"/>
                <w:noProof/>
              </w:rPr>
              <w:t>5.</w:t>
            </w:r>
            <w:r>
              <w:rPr>
                <w:rFonts w:eastAsiaTheme="minorEastAsia"/>
                <w:noProof/>
                <w:kern w:val="2"/>
                <w:sz w:val="24"/>
                <w:szCs w:val="24"/>
                <w:lang w:eastAsia="es-ES"/>
                <w14:ligatures w14:val="standardContextual"/>
              </w:rPr>
              <w:tab/>
            </w:r>
            <w:r w:rsidRPr="00C303CA">
              <w:rPr>
                <w:rStyle w:val="Hipervnculo"/>
                <w:noProof/>
              </w:rPr>
              <w:t>Plan de Formación</w:t>
            </w:r>
            <w:r>
              <w:rPr>
                <w:noProof/>
                <w:webHidden/>
              </w:rPr>
              <w:tab/>
            </w:r>
            <w:r>
              <w:rPr>
                <w:noProof/>
                <w:webHidden/>
              </w:rPr>
              <w:fldChar w:fldCharType="begin"/>
            </w:r>
            <w:r>
              <w:rPr>
                <w:noProof/>
                <w:webHidden/>
              </w:rPr>
              <w:instrText xml:space="preserve"> PAGEREF _Toc163721276 \h </w:instrText>
            </w:r>
            <w:r>
              <w:rPr>
                <w:noProof/>
                <w:webHidden/>
              </w:rPr>
            </w:r>
            <w:r>
              <w:rPr>
                <w:noProof/>
                <w:webHidden/>
              </w:rPr>
              <w:fldChar w:fldCharType="separate"/>
            </w:r>
            <w:r w:rsidR="00F05902">
              <w:rPr>
                <w:noProof/>
                <w:webHidden/>
              </w:rPr>
              <w:t>10</w:t>
            </w:r>
            <w:r>
              <w:rPr>
                <w:noProof/>
                <w:webHidden/>
              </w:rPr>
              <w:fldChar w:fldCharType="end"/>
            </w:r>
          </w:hyperlink>
        </w:p>
        <w:p w14:paraId="649FD9B9" w14:textId="1B50E406" w:rsidR="00E04BAE" w:rsidRPr="00E04BAE" w:rsidRDefault="00E04BAE" w:rsidP="00E04BAE">
          <w:r>
            <w:t>6.      Canal de Denuncias interno……………………………………………………………………………………………11</w:t>
          </w:r>
        </w:p>
        <w:p w14:paraId="33D7F51D" w14:textId="474FA47A" w:rsidR="00BB0196" w:rsidRDefault="00BB0196">
          <w:r>
            <w:rPr>
              <w:b/>
              <w:bCs/>
            </w:rPr>
            <w:fldChar w:fldCharType="end"/>
          </w:r>
        </w:p>
      </w:sdtContent>
    </w:sdt>
    <w:p w14:paraId="5E97F42E" w14:textId="28346D80" w:rsidR="00032A8F" w:rsidRDefault="00032A8F" w:rsidP="00AD2A2B"/>
    <w:p w14:paraId="7E598397" w14:textId="4B1A2B9F" w:rsidR="00032A8F" w:rsidRDefault="00032A8F" w:rsidP="00AD2A2B"/>
    <w:p w14:paraId="7CA3741F" w14:textId="25AAC4E5" w:rsidR="00032A8F" w:rsidRDefault="00032A8F" w:rsidP="00AD2A2B"/>
    <w:p w14:paraId="235053F1" w14:textId="5BB11AB8" w:rsidR="00032A8F" w:rsidRDefault="00032A8F" w:rsidP="00AD2A2B"/>
    <w:p w14:paraId="345ADA57" w14:textId="1C76F8C0" w:rsidR="00032A8F" w:rsidRDefault="00032A8F" w:rsidP="00AD2A2B"/>
    <w:p w14:paraId="1B31999F" w14:textId="58DF2142" w:rsidR="00032A8F" w:rsidRDefault="00032A8F" w:rsidP="00AD2A2B"/>
    <w:p w14:paraId="030BB92C" w14:textId="73CB7871" w:rsidR="00032A8F" w:rsidRDefault="00032A8F" w:rsidP="00AD2A2B"/>
    <w:p w14:paraId="5FD86E61" w14:textId="0D0F5C3A" w:rsidR="00032A8F" w:rsidRDefault="00032A8F" w:rsidP="00AD2A2B"/>
    <w:p w14:paraId="2151E082" w14:textId="5D1EA0FC" w:rsidR="00032A8F" w:rsidRDefault="00032A8F" w:rsidP="00AD2A2B"/>
    <w:p w14:paraId="7B12C181" w14:textId="19966987" w:rsidR="00032A8F" w:rsidRDefault="00032A8F" w:rsidP="00AD2A2B"/>
    <w:p w14:paraId="3A5B16AB" w14:textId="5381618E" w:rsidR="00032A8F" w:rsidRDefault="00032A8F" w:rsidP="00AD2A2B"/>
    <w:p w14:paraId="258870B6" w14:textId="7E58ADB6" w:rsidR="00032A8F" w:rsidRDefault="00032A8F" w:rsidP="00AD2A2B"/>
    <w:p w14:paraId="2B0D16C7" w14:textId="302FAD48" w:rsidR="00032A8F" w:rsidRDefault="00032A8F" w:rsidP="00AD2A2B"/>
    <w:p w14:paraId="195AA798" w14:textId="45DC2758" w:rsidR="00032A8F" w:rsidRDefault="00032A8F" w:rsidP="00AD2A2B"/>
    <w:p w14:paraId="498BD90F" w14:textId="33595634" w:rsidR="00032A8F" w:rsidRDefault="00BB0196" w:rsidP="00BB0196">
      <w:pPr>
        <w:pStyle w:val="Ttulo1"/>
        <w:numPr>
          <w:ilvl w:val="0"/>
          <w:numId w:val="3"/>
        </w:numPr>
      </w:pPr>
      <w:bookmarkStart w:id="0" w:name="_Toc163721268"/>
      <w:r>
        <w:lastRenderedPageBreak/>
        <w:t>Información General de la Empresa</w:t>
      </w:r>
      <w:bookmarkEnd w:id="0"/>
    </w:p>
    <w:p w14:paraId="27522DB0" w14:textId="77777777" w:rsidR="004C6E47" w:rsidRDefault="004C6E47" w:rsidP="00BB0196">
      <w:pPr>
        <w:ind w:firstLine="360"/>
        <w:jc w:val="both"/>
        <w:rPr>
          <w:sz w:val="24"/>
          <w:szCs w:val="24"/>
        </w:rPr>
      </w:pPr>
    </w:p>
    <w:p w14:paraId="44C6E5A8" w14:textId="01630DC0" w:rsidR="000955AA" w:rsidRPr="0026553E" w:rsidRDefault="00032A8F" w:rsidP="00BB0196">
      <w:pPr>
        <w:ind w:firstLine="360"/>
        <w:jc w:val="both"/>
        <w:rPr>
          <w:sz w:val="24"/>
          <w:szCs w:val="24"/>
        </w:rPr>
      </w:pPr>
      <w:r w:rsidRPr="0026553E">
        <w:rPr>
          <w:sz w:val="24"/>
          <w:szCs w:val="24"/>
        </w:rPr>
        <w:t>ARRECIFE BUS S.L</w:t>
      </w:r>
      <w:r w:rsidR="00545858">
        <w:rPr>
          <w:sz w:val="24"/>
          <w:szCs w:val="24"/>
        </w:rPr>
        <w:t>.</w:t>
      </w:r>
      <w:r w:rsidRPr="0026553E">
        <w:rPr>
          <w:sz w:val="24"/>
          <w:szCs w:val="24"/>
        </w:rPr>
        <w:t xml:space="preserve"> </w:t>
      </w:r>
      <w:r w:rsidR="000955AA" w:rsidRPr="0026553E">
        <w:rPr>
          <w:sz w:val="24"/>
          <w:szCs w:val="24"/>
        </w:rPr>
        <w:t>ha sido desde su creación una empresa dedicada al transporte de viajeros</w:t>
      </w:r>
      <w:r w:rsidR="006D239D">
        <w:rPr>
          <w:sz w:val="24"/>
          <w:szCs w:val="24"/>
        </w:rPr>
        <w:t>. S</w:t>
      </w:r>
      <w:r w:rsidR="00545858">
        <w:rPr>
          <w:sz w:val="24"/>
          <w:szCs w:val="24"/>
        </w:rPr>
        <w:t xml:space="preserve">u objeto se ha limitado exclusivamente al transporte </w:t>
      </w:r>
      <w:r w:rsidR="006E7B90">
        <w:rPr>
          <w:sz w:val="24"/>
          <w:szCs w:val="24"/>
        </w:rPr>
        <w:t>regular</w:t>
      </w:r>
      <w:r w:rsidR="006E7B90" w:rsidRPr="0026553E">
        <w:rPr>
          <w:sz w:val="24"/>
          <w:szCs w:val="24"/>
        </w:rPr>
        <w:t xml:space="preserve"> </w:t>
      </w:r>
      <w:r w:rsidR="006E7B90">
        <w:rPr>
          <w:sz w:val="24"/>
          <w:szCs w:val="24"/>
        </w:rPr>
        <w:t>y</w:t>
      </w:r>
      <w:r w:rsidR="00545858">
        <w:rPr>
          <w:sz w:val="24"/>
          <w:szCs w:val="24"/>
        </w:rPr>
        <w:t xml:space="preserve"> </w:t>
      </w:r>
      <w:r w:rsidR="000955AA" w:rsidRPr="0026553E">
        <w:rPr>
          <w:sz w:val="24"/>
          <w:szCs w:val="24"/>
        </w:rPr>
        <w:t>desde sus comienzos ha querido ser un proyecto sólido y una lucha constante de adaptación y crecimiento en este sector y en la Isla de Lanzarote.</w:t>
      </w:r>
    </w:p>
    <w:p w14:paraId="61ACB719" w14:textId="77777777" w:rsidR="008D218B" w:rsidRPr="0026553E" w:rsidRDefault="000955AA" w:rsidP="00BB0196">
      <w:pPr>
        <w:ind w:firstLine="360"/>
        <w:jc w:val="both"/>
        <w:rPr>
          <w:sz w:val="24"/>
          <w:szCs w:val="24"/>
        </w:rPr>
      </w:pPr>
      <w:r w:rsidRPr="0026553E">
        <w:rPr>
          <w:sz w:val="24"/>
          <w:szCs w:val="24"/>
        </w:rPr>
        <w:t xml:space="preserve">Haciéndose eco de la realidad actual y atendiendo por tanto a las singularidades de Lanzarote, y más aún a las necesidades de su población, ha querido orientar este proyecto hacia la consecución de una respuesta lo más amplia posible a las demandas de quien en definitiva es su motor: el usuario. </w:t>
      </w:r>
    </w:p>
    <w:p w14:paraId="72E1BFA0" w14:textId="10B435DC" w:rsidR="00BB0196" w:rsidRPr="0026553E" w:rsidRDefault="008D218B" w:rsidP="00BB0196">
      <w:pPr>
        <w:ind w:firstLine="360"/>
        <w:jc w:val="both"/>
        <w:rPr>
          <w:sz w:val="24"/>
          <w:szCs w:val="24"/>
        </w:rPr>
      </w:pPr>
      <w:r w:rsidRPr="0026553E">
        <w:rPr>
          <w:sz w:val="24"/>
          <w:szCs w:val="24"/>
        </w:rPr>
        <w:t>La intención de ARRECIFE BUS S.L. de conseguir un transporte de Calidad, pasa primeramente por alcanzar una frecuencia de servicios oportuna, y por ello ha ampliado progresivamente el número de salidas en sus líneas, de acuerdo con las diferentes franjas horarias, y cubriendo la falta de expediciones en aquellas que con el tiempo se hubiesen relevado necesarias. Y para el futuro, su voluntad es seguir en este mismo camino de aumento gradual de servicios.</w:t>
      </w:r>
    </w:p>
    <w:p w14:paraId="6C82E607" w14:textId="64D7C2BF" w:rsidR="008D218B" w:rsidRPr="0026553E" w:rsidRDefault="008D218B" w:rsidP="00BB0196">
      <w:pPr>
        <w:ind w:firstLine="360"/>
        <w:jc w:val="both"/>
        <w:rPr>
          <w:sz w:val="24"/>
          <w:szCs w:val="24"/>
        </w:rPr>
      </w:pPr>
      <w:r w:rsidRPr="0026553E">
        <w:rPr>
          <w:sz w:val="24"/>
          <w:szCs w:val="24"/>
        </w:rPr>
        <w:t xml:space="preserve">En definitiva, el desarrollo de ARRECIFE BUS S.L., y su día a día, es fruto de un trabajo constante, evaluando un comprendido de circunstancias presentes, teniendo en cuenta las peculiaridades específicas de esta tierra, e intentando dibujar la planificación de un transporte regular que ante todo responda a las peticiones de los viajeros. </w:t>
      </w:r>
    </w:p>
    <w:p w14:paraId="5E441E96" w14:textId="4D892530" w:rsidR="008D218B" w:rsidRDefault="008D218B" w:rsidP="00BB0196">
      <w:pPr>
        <w:ind w:firstLine="360"/>
        <w:jc w:val="both"/>
        <w:rPr>
          <w:sz w:val="24"/>
          <w:szCs w:val="24"/>
        </w:rPr>
      </w:pPr>
      <w:r w:rsidRPr="0026553E">
        <w:rPr>
          <w:sz w:val="24"/>
          <w:szCs w:val="24"/>
        </w:rPr>
        <w:t xml:space="preserve">Y siempre, con el ambicioso objetivo de contribuir a un cambio de conciencia sobre el uso de los transportes públicos mejorando cada día la calidad de los servicios. </w:t>
      </w:r>
    </w:p>
    <w:p w14:paraId="0FD446F1" w14:textId="77777777" w:rsidR="0004494C" w:rsidRPr="0026553E" w:rsidRDefault="0004494C" w:rsidP="00BB0196">
      <w:pPr>
        <w:ind w:firstLine="360"/>
        <w:jc w:val="both"/>
        <w:rPr>
          <w:sz w:val="24"/>
          <w:szCs w:val="24"/>
        </w:rPr>
      </w:pPr>
    </w:p>
    <w:p w14:paraId="2164887E" w14:textId="3D77500D" w:rsidR="008F0EC8" w:rsidRDefault="008F0EC8" w:rsidP="008F0EC8">
      <w:pPr>
        <w:pStyle w:val="Ttulo2"/>
        <w:numPr>
          <w:ilvl w:val="1"/>
          <w:numId w:val="3"/>
        </w:numPr>
      </w:pPr>
      <w:bookmarkStart w:id="1" w:name="_Toc163721269"/>
      <w:r>
        <w:t>Instalaciones</w:t>
      </w:r>
      <w:bookmarkEnd w:id="1"/>
    </w:p>
    <w:p w14:paraId="2FB4E3DB" w14:textId="77777777" w:rsidR="008F0EC8" w:rsidRDefault="008F0EC8" w:rsidP="008F0EC8"/>
    <w:p w14:paraId="0FFB4D07" w14:textId="5013349F" w:rsidR="0004494C" w:rsidRDefault="008F0EC8" w:rsidP="008F0EC8">
      <w:pPr>
        <w:rPr>
          <w:sz w:val="24"/>
          <w:szCs w:val="24"/>
        </w:rPr>
      </w:pPr>
      <w:r w:rsidRPr="0026553E">
        <w:rPr>
          <w:sz w:val="24"/>
          <w:szCs w:val="24"/>
        </w:rPr>
        <w:t xml:space="preserve">La empresa ARRECIFE BUS S.L. posee </w:t>
      </w:r>
      <w:r w:rsidR="0004494C">
        <w:rPr>
          <w:sz w:val="24"/>
          <w:szCs w:val="24"/>
        </w:rPr>
        <w:t>tres</w:t>
      </w:r>
      <w:r w:rsidR="0004494C" w:rsidRPr="0026553E">
        <w:rPr>
          <w:sz w:val="24"/>
          <w:szCs w:val="24"/>
        </w:rPr>
        <w:t xml:space="preserve"> </w:t>
      </w:r>
      <w:r w:rsidRPr="0026553E">
        <w:rPr>
          <w:sz w:val="24"/>
          <w:szCs w:val="24"/>
        </w:rPr>
        <w:t>oficina</w:t>
      </w:r>
      <w:r w:rsidR="0004494C">
        <w:rPr>
          <w:sz w:val="24"/>
          <w:szCs w:val="24"/>
        </w:rPr>
        <w:t>s de atención al público,</w:t>
      </w:r>
      <w:r w:rsidRPr="0026553E">
        <w:rPr>
          <w:sz w:val="24"/>
          <w:szCs w:val="24"/>
        </w:rPr>
        <w:t xml:space="preserve"> situada</w:t>
      </w:r>
      <w:r w:rsidR="0004494C">
        <w:rPr>
          <w:sz w:val="24"/>
          <w:szCs w:val="24"/>
        </w:rPr>
        <w:t>s en los siguientes puntos:</w:t>
      </w:r>
    </w:p>
    <w:p w14:paraId="200479A8" w14:textId="450F1661" w:rsidR="008F0EC8" w:rsidRPr="006D239D" w:rsidRDefault="008F0EC8" w:rsidP="006D239D">
      <w:pPr>
        <w:pStyle w:val="Prrafodelista"/>
        <w:numPr>
          <w:ilvl w:val="0"/>
          <w:numId w:val="7"/>
        </w:numPr>
        <w:rPr>
          <w:sz w:val="24"/>
          <w:szCs w:val="24"/>
        </w:rPr>
      </w:pPr>
      <w:r w:rsidRPr="006D239D">
        <w:rPr>
          <w:sz w:val="24"/>
          <w:szCs w:val="24"/>
        </w:rPr>
        <w:t>Estación de Guaguas en la vía Medular s/n, en la ciudad de Arrecife, en la Isla de Lanzarote.</w:t>
      </w:r>
    </w:p>
    <w:p w14:paraId="3B7AA7DA" w14:textId="07D33006" w:rsidR="0004494C" w:rsidRPr="006D239D" w:rsidRDefault="0004494C" w:rsidP="006D239D">
      <w:pPr>
        <w:pStyle w:val="Prrafodelista"/>
        <w:numPr>
          <w:ilvl w:val="0"/>
          <w:numId w:val="7"/>
        </w:numPr>
        <w:rPr>
          <w:sz w:val="24"/>
          <w:szCs w:val="24"/>
        </w:rPr>
      </w:pPr>
      <w:r w:rsidRPr="006D239D">
        <w:rPr>
          <w:sz w:val="24"/>
          <w:szCs w:val="24"/>
        </w:rPr>
        <w:t xml:space="preserve">Intercambiador </w:t>
      </w:r>
      <w:r w:rsidR="00F2714A" w:rsidRPr="006D239D">
        <w:rPr>
          <w:sz w:val="24"/>
          <w:szCs w:val="24"/>
        </w:rPr>
        <w:t>de Guaguas en Avda. Fred Olsen 29, en Arrecife (Lanzarote)</w:t>
      </w:r>
    </w:p>
    <w:p w14:paraId="68C5054E" w14:textId="09E733EC" w:rsidR="00F2714A" w:rsidRDefault="00F2714A" w:rsidP="00F2714A">
      <w:pPr>
        <w:pStyle w:val="Prrafodelista"/>
        <w:numPr>
          <w:ilvl w:val="0"/>
          <w:numId w:val="7"/>
        </w:numPr>
        <w:rPr>
          <w:sz w:val="24"/>
          <w:szCs w:val="24"/>
        </w:rPr>
      </w:pPr>
      <w:r w:rsidRPr="006D239D">
        <w:rPr>
          <w:sz w:val="24"/>
          <w:szCs w:val="24"/>
        </w:rPr>
        <w:t>Estación de Guaguas en Avda. de las Canarias 30, en Playa Blanca (Lanzarote)</w:t>
      </w:r>
    </w:p>
    <w:p w14:paraId="08926CB1" w14:textId="77777777" w:rsidR="00F2714A" w:rsidRDefault="00F2714A" w:rsidP="00F2714A">
      <w:pPr>
        <w:rPr>
          <w:sz w:val="24"/>
          <w:szCs w:val="24"/>
        </w:rPr>
      </w:pPr>
    </w:p>
    <w:p w14:paraId="03C37501" w14:textId="77777777" w:rsidR="00F2714A" w:rsidRPr="006D239D" w:rsidRDefault="00F2714A" w:rsidP="00F2714A">
      <w:pPr>
        <w:rPr>
          <w:sz w:val="24"/>
          <w:szCs w:val="24"/>
        </w:rPr>
      </w:pPr>
    </w:p>
    <w:p w14:paraId="6187D0BC" w14:textId="3B8103A0" w:rsidR="00F2714A" w:rsidRPr="006D239D" w:rsidRDefault="00F2714A" w:rsidP="006D239D">
      <w:pPr>
        <w:pStyle w:val="Ttulo2"/>
        <w:numPr>
          <w:ilvl w:val="1"/>
          <w:numId w:val="3"/>
        </w:numPr>
      </w:pPr>
      <w:r w:rsidRPr="006D239D">
        <w:lastRenderedPageBreak/>
        <w:t>Datos fiscales</w:t>
      </w:r>
      <w:r>
        <w:t xml:space="preserve"> y de contacto</w:t>
      </w:r>
    </w:p>
    <w:p w14:paraId="3DEC0E5F" w14:textId="77777777" w:rsidR="00F2714A" w:rsidRDefault="00F2714A" w:rsidP="008F0EC8">
      <w:pPr>
        <w:rPr>
          <w:sz w:val="24"/>
          <w:szCs w:val="24"/>
        </w:rPr>
      </w:pPr>
    </w:p>
    <w:p w14:paraId="239ED80A" w14:textId="1AFED989" w:rsidR="008F0EC8" w:rsidRPr="0026553E" w:rsidRDefault="008F0EC8" w:rsidP="008F0EC8">
      <w:pPr>
        <w:rPr>
          <w:sz w:val="24"/>
          <w:szCs w:val="24"/>
        </w:rPr>
      </w:pPr>
      <w:r w:rsidRPr="0026553E">
        <w:rPr>
          <w:sz w:val="24"/>
          <w:szCs w:val="24"/>
        </w:rPr>
        <w:t>C.I.F.: B-35082528</w:t>
      </w:r>
    </w:p>
    <w:p w14:paraId="2C630F00" w14:textId="697BE032" w:rsidR="008F0EC8" w:rsidRDefault="008F0EC8" w:rsidP="008F0EC8">
      <w:pPr>
        <w:rPr>
          <w:sz w:val="24"/>
          <w:szCs w:val="24"/>
        </w:rPr>
      </w:pPr>
      <w:r w:rsidRPr="0026553E">
        <w:rPr>
          <w:sz w:val="24"/>
          <w:szCs w:val="24"/>
        </w:rPr>
        <w:t>CNAE-IAE: 721.3 TTE. VIAJEROS POR CARRETERA</w:t>
      </w:r>
    </w:p>
    <w:p w14:paraId="1520671C" w14:textId="4C8664A7" w:rsidR="00F2714A" w:rsidRPr="0026553E" w:rsidRDefault="00F2714A" w:rsidP="008F0EC8">
      <w:pPr>
        <w:rPr>
          <w:sz w:val="24"/>
          <w:szCs w:val="24"/>
        </w:rPr>
      </w:pPr>
      <w:r>
        <w:rPr>
          <w:sz w:val="24"/>
          <w:szCs w:val="24"/>
        </w:rPr>
        <w:t>Domicilio Social: calle Esperanza 1, 35500 Arrecife (Lanzarote).</w:t>
      </w:r>
    </w:p>
    <w:p w14:paraId="5726C95F" w14:textId="5FF7F9C4" w:rsidR="008F0EC8" w:rsidRDefault="008F0EC8" w:rsidP="008F0EC8">
      <w:pPr>
        <w:rPr>
          <w:sz w:val="24"/>
          <w:szCs w:val="24"/>
        </w:rPr>
      </w:pPr>
      <w:r w:rsidRPr="0026553E">
        <w:rPr>
          <w:sz w:val="24"/>
          <w:szCs w:val="24"/>
        </w:rPr>
        <w:t>T</w:t>
      </w:r>
      <w:r w:rsidR="00F2714A">
        <w:rPr>
          <w:sz w:val="24"/>
          <w:szCs w:val="24"/>
        </w:rPr>
        <w:t>eléfono</w:t>
      </w:r>
      <w:r w:rsidRPr="0026553E">
        <w:rPr>
          <w:sz w:val="24"/>
          <w:szCs w:val="24"/>
        </w:rPr>
        <w:t>: 928811522</w:t>
      </w:r>
    </w:p>
    <w:p w14:paraId="6D68F875" w14:textId="77777777" w:rsidR="0004494C" w:rsidRDefault="0004494C" w:rsidP="008F0EC8">
      <w:pPr>
        <w:rPr>
          <w:sz w:val="24"/>
          <w:szCs w:val="24"/>
        </w:rPr>
      </w:pPr>
    </w:p>
    <w:p w14:paraId="5278F62D" w14:textId="024FB863" w:rsidR="00BB0196" w:rsidRPr="008F0EC8" w:rsidRDefault="00BB0196" w:rsidP="008F0EC8">
      <w:pPr>
        <w:pStyle w:val="Ttulo1"/>
        <w:numPr>
          <w:ilvl w:val="0"/>
          <w:numId w:val="3"/>
        </w:numPr>
      </w:pPr>
      <w:bookmarkStart w:id="2" w:name="_Toc163721270"/>
      <w:r w:rsidRPr="008F0EC8">
        <w:t>Política de Calidad y Medio Ambiente</w:t>
      </w:r>
      <w:bookmarkEnd w:id="2"/>
    </w:p>
    <w:p w14:paraId="0DEC6EBF" w14:textId="77777777" w:rsidR="004C6E47" w:rsidRDefault="004C6E47" w:rsidP="00BB0196">
      <w:pPr>
        <w:ind w:firstLine="360"/>
        <w:jc w:val="both"/>
        <w:rPr>
          <w:sz w:val="24"/>
          <w:szCs w:val="24"/>
        </w:rPr>
      </w:pPr>
    </w:p>
    <w:p w14:paraId="752E8B98" w14:textId="2FB9E70A" w:rsidR="00BB0196" w:rsidRPr="0026553E" w:rsidRDefault="00BB0196" w:rsidP="00BB0196">
      <w:pPr>
        <w:ind w:firstLine="360"/>
        <w:jc w:val="both"/>
        <w:rPr>
          <w:sz w:val="24"/>
          <w:szCs w:val="24"/>
        </w:rPr>
      </w:pPr>
      <w:r w:rsidRPr="0026553E">
        <w:rPr>
          <w:sz w:val="24"/>
          <w:szCs w:val="24"/>
        </w:rPr>
        <w:t>ARRECIFE BUS</w:t>
      </w:r>
      <w:r w:rsidR="00912149">
        <w:rPr>
          <w:sz w:val="24"/>
          <w:szCs w:val="24"/>
        </w:rPr>
        <w:t>,</w:t>
      </w:r>
      <w:r w:rsidR="008F0EC8" w:rsidRPr="0026553E">
        <w:rPr>
          <w:sz w:val="24"/>
          <w:szCs w:val="24"/>
        </w:rPr>
        <w:t xml:space="preserve"> S.L.,</w:t>
      </w:r>
      <w:r w:rsidRPr="0026553E">
        <w:rPr>
          <w:sz w:val="24"/>
          <w:szCs w:val="24"/>
        </w:rPr>
        <w:t xml:space="preserve"> empresa dedicada al transporte público de viajeros por carretera, en su afán por lograr una mayor satisfacción de sus clientes y calidad en los servicios que presta, así como minimizar los aspectos negativos ambientales que rodean nuestras actividades, mantiene un Sistema de gestión de calidad y ambiental, basado en las normas de referencia UNE-EN-ISO 9001:2015 y UNE-EN-ISO 14001:2015, según los siguientes principios:</w:t>
      </w:r>
    </w:p>
    <w:p w14:paraId="67117CCF" w14:textId="77777777" w:rsidR="00F2714A" w:rsidRDefault="00BB0196" w:rsidP="00912149">
      <w:pPr>
        <w:pStyle w:val="Prrafodelista"/>
        <w:numPr>
          <w:ilvl w:val="0"/>
          <w:numId w:val="8"/>
        </w:numPr>
        <w:jc w:val="both"/>
        <w:rPr>
          <w:sz w:val="24"/>
          <w:szCs w:val="24"/>
        </w:rPr>
      </w:pPr>
      <w:r w:rsidRPr="00F2714A">
        <w:rPr>
          <w:sz w:val="24"/>
          <w:szCs w:val="24"/>
        </w:rPr>
        <w:t>Realizar el mayor de los esfuerzos por conocer, analizar y satisfacer las necesidades y expectativas de los clientes, lo que nos permitirá alcanzar más fácilmente su satisfacción.</w:t>
      </w:r>
    </w:p>
    <w:p w14:paraId="18B89B4E" w14:textId="77777777" w:rsidR="00F2714A" w:rsidRDefault="00F2714A" w:rsidP="00912149">
      <w:pPr>
        <w:pStyle w:val="Prrafodelista"/>
        <w:ind w:left="1080"/>
        <w:jc w:val="both"/>
        <w:rPr>
          <w:sz w:val="24"/>
          <w:szCs w:val="24"/>
        </w:rPr>
      </w:pPr>
    </w:p>
    <w:p w14:paraId="432F8728" w14:textId="77777777" w:rsidR="00F2714A" w:rsidRDefault="00BB0196" w:rsidP="00912149">
      <w:pPr>
        <w:pStyle w:val="Prrafodelista"/>
        <w:numPr>
          <w:ilvl w:val="0"/>
          <w:numId w:val="8"/>
        </w:numPr>
        <w:jc w:val="both"/>
        <w:rPr>
          <w:sz w:val="24"/>
          <w:szCs w:val="24"/>
        </w:rPr>
      </w:pPr>
      <w:r w:rsidRPr="00F2714A">
        <w:rPr>
          <w:sz w:val="24"/>
          <w:szCs w:val="24"/>
        </w:rPr>
        <w:t>Conocer, divulgar y asegurar el cumplimiento de todos los requisitos impuestos por nuestros clientes, así como todos aquellos de tipo legal en el campo de la calidad y ambiental, que afecten a nuestras actividades.</w:t>
      </w:r>
    </w:p>
    <w:p w14:paraId="1160F4FB" w14:textId="77777777" w:rsidR="00F2714A" w:rsidRPr="00F2714A" w:rsidRDefault="00F2714A" w:rsidP="00912149">
      <w:pPr>
        <w:pStyle w:val="Prrafodelista"/>
        <w:jc w:val="both"/>
        <w:rPr>
          <w:sz w:val="24"/>
          <w:szCs w:val="24"/>
        </w:rPr>
      </w:pPr>
    </w:p>
    <w:p w14:paraId="5C159C79" w14:textId="77777777" w:rsidR="00F2714A" w:rsidRDefault="00BB0196" w:rsidP="00912149">
      <w:pPr>
        <w:pStyle w:val="Prrafodelista"/>
        <w:numPr>
          <w:ilvl w:val="0"/>
          <w:numId w:val="8"/>
        </w:numPr>
        <w:jc w:val="both"/>
        <w:rPr>
          <w:sz w:val="24"/>
          <w:szCs w:val="24"/>
        </w:rPr>
      </w:pPr>
      <w:r w:rsidRPr="00F2714A">
        <w:rPr>
          <w:sz w:val="24"/>
          <w:szCs w:val="24"/>
        </w:rPr>
        <w:t>Operar siempre bajo el estricto cumplimiento de la legislación vigente que sea de aplicación, así como respetar acuerdos voluntarios adoptados o requisitos provenientes de los clientes.</w:t>
      </w:r>
    </w:p>
    <w:p w14:paraId="4420B12A" w14:textId="77777777" w:rsidR="00F2714A" w:rsidRPr="00F2714A" w:rsidRDefault="00F2714A" w:rsidP="00912149">
      <w:pPr>
        <w:pStyle w:val="Prrafodelista"/>
        <w:jc w:val="both"/>
        <w:rPr>
          <w:sz w:val="24"/>
          <w:szCs w:val="24"/>
        </w:rPr>
      </w:pPr>
    </w:p>
    <w:p w14:paraId="46E7948F" w14:textId="77777777" w:rsidR="00F2714A" w:rsidRDefault="00BB0196" w:rsidP="00912149">
      <w:pPr>
        <w:pStyle w:val="Prrafodelista"/>
        <w:numPr>
          <w:ilvl w:val="0"/>
          <w:numId w:val="8"/>
        </w:numPr>
        <w:jc w:val="both"/>
        <w:rPr>
          <w:sz w:val="24"/>
          <w:szCs w:val="24"/>
        </w:rPr>
      </w:pPr>
      <w:r w:rsidRPr="00F2714A">
        <w:rPr>
          <w:sz w:val="24"/>
          <w:szCs w:val="24"/>
        </w:rPr>
        <w:t xml:space="preserve">Establecer periódicamente objetivos y metas adecuados al propósito y contexto de la empresa realizando un correcto seguimiento de </w:t>
      </w:r>
      <w:proofErr w:type="gramStart"/>
      <w:r w:rsidRPr="00F2714A">
        <w:rPr>
          <w:sz w:val="24"/>
          <w:szCs w:val="24"/>
        </w:rPr>
        <w:t>los mismos</w:t>
      </w:r>
      <w:proofErr w:type="gramEnd"/>
      <w:r w:rsidRPr="00F2714A">
        <w:rPr>
          <w:sz w:val="24"/>
          <w:szCs w:val="24"/>
        </w:rPr>
        <w:t>.</w:t>
      </w:r>
    </w:p>
    <w:p w14:paraId="3D3B00ED" w14:textId="77777777" w:rsidR="00F2714A" w:rsidRPr="00F2714A" w:rsidRDefault="00F2714A" w:rsidP="00912149">
      <w:pPr>
        <w:pStyle w:val="Prrafodelista"/>
        <w:jc w:val="both"/>
        <w:rPr>
          <w:sz w:val="24"/>
          <w:szCs w:val="24"/>
        </w:rPr>
      </w:pPr>
    </w:p>
    <w:p w14:paraId="3108CF11" w14:textId="77777777" w:rsidR="00F2714A" w:rsidRDefault="00BB0196" w:rsidP="00912149">
      <w:pPr>
        <w:pStyle w:val="Prrafodelista"/>
        <w:numPr>
          <w:ilvl w:val="0"/>
          <w:numId w:val="8"/>
        </w:numPr>
        <w:jc w:val="both"/>
        <w:rPr>
          <w:sz w:val="24"/>
          <w:szCs w:val="24"/>
        </w:rPr>
      </w:pPr>
      <w:r w:rsidRPr="00F2714A">
        <w:rPr>
          <w:sz w:val="24"/>
          <w:szCs w:val="24"/>
        </w:rPr>
        <w:t>Disponer de infraestructura adecuada y personal debidamente formado.</w:t>
      </w:r>
    </w:p>
    <w:p w14:paraId="39FC8A41" w14:textId="77777777" w:rsidR="00F2714A" w:rsidRPr="00F2714A" w:rsidRDefault="00F2714A" w:rsidP="00F2714A">
      <w:pPr>
        <w:pStyle w:val="Prrafodelista"/>
        <w:rPr>
          <w:sz w:val="24"/>
          <w:szCs w:val="24"/>
        </w:rPr>
      </w:pPr>
    </w:p>
    <w:p w14:paraId="33759572" w14:textId="77777777" w:rsidR="00F2714A" w:rsidRDefault="00BB0196" w:rsidP="00F2714A">
      <w:pPr>
        <w:pStyle w:val="Prrafodelista"/>
        <w:numPr>
          <w:ilvl w:val="0"/>
          <w:numId w:val="8"/>
        </w:numPr>
        <w:jc w:val="both"/>
        <w:rPr>
          <w:sz w:val="24"/>
          <w:szCs w:val="24"/>
        </w:rPr>
      </w:pPr>
      <w:r w:rsidRPr="00F2714A">
        <w:rPr>
          <w:sz w:val="24"/>
          <w:szCs w:val="24"/>
        </w:rPr>
        <w:t>Potenciar la integración de la seguridad como principio básico de que la mejora de la productividad se consigue con mayor seguridad.</w:t>
      </w:r>
    </w:p>
    <w:p w14:paraId="40F30AB5" w14:textId="77777777" w:rsidR="00F2714A" w:rsidRPr="00F2714A" w:rsidRDefault="00F2714A" w:rsidP="00F2714A">
      <w:pPr>
        <w:pStyle w:val="Prrafodelista"/>
        <w:rPr>
          <w:sz w:val="24"/>
          <w:szCs w:val="24"/>
        </w:rPr>
      </w:pPr>
    </w:p>
    <w:p w14:paraId="62D9A428" w14:textId="68DE0E28" w:rsidR="00F2714A" w:rsidRDefault="00BB0196" w:rsidP="00F2714A">
      <w:pPr>
        <w:pStyle w:val="Prrafodelista"/>
        <w:numPr>
          <w:ilvl w:val="0"/>
          <w:numId w:val="8"/>
        </w:numPr>
        <w:jc w:val="both"/>
        <w:rPr>
          <w:sz w:val="24"/>
          <w:szCs w:val="24"/>
        </w:rPr>
      </w:pPr>
      <w:r w:rsidRPr="00F2714A">
        <w:rPr>
          <w:sz w:val="24"/>
          <w:szCs w:val="24"/>
        </w:rPr>
        <w:lastRenderedPageBreak/>
        <w:t>Centrar nuestros esfuerzos en evitar la aparición de fallos o no conformidades, frente a su resolución</w:t>
      </w:r>
      <w:r w:rsidR="00912149">
        <w:rPr>
          <w:sz w:val="24"/>
          <w:szCs w:val="24"/>
        </w:rPr>
        <w:t>. T</w:t>
      </w:r>
      <w:r w:rsidRPr="00F2714A">
        <w:rPr>
          <w:sz w:val="24"/>
          <w:szCs w:val="24"/>
        </w:rPr>
        <w:t xml:space="preserve">odo problema que se </w:t>
      </w:r>
      <w:proofErr w:type="gramStart"/>
      <w:r w:rsidRPr="00F2714A">
        <w:rPr>
          <w:sz w:val="24"/>
          <w:szCs w:val="24"/>
        </w:rPr>
        <w:t>evita,</w:t>
      </w:r>
      <w:proofErr w:type="gramEnd"/>
      <w:r w:rsidRPr="00F2714A">
        <w:rPr>
          <w:sz w:val="24"/>
          <w:szCs w:val="24"/>
        </w:rPr>
        <w:t xml:space="preserve"> es mejor que el que se resuelve.</w:t>
      </w:r>
    </w:p>
    <w:p w14:paraId="527B7A15" w14:textId="77777777" w:rsidR="00F2714A" w:rsidRPr="00F2714A" w:rsidRDefault="00F2714A" w:rsidP="00F2714A">
      <w:pPr>
        <w:pStyle w:val="Prrafodelista"/>
        <w:rPr>
          <w:sz w:val="24"/>
          <w:szCs w:val="24"/>
        </w:rPr>
      </w:pPr>
    </w:p>
    <w:p w14:paraId="5D3EDD9F" w14:textId="77777777" w:rsidR="00F2714A" w:rsidRDefault="00BB0196" w:rsidP="00F2714A">
      <w:pPr>
        <w:pStyle w:val="Prrafodelista"/>
        <w:numPr>
          <w:ilvl w:val="0"/>
          <w:numId w:val="8"/>
        </w:numPr>
        <w:jc w:val="both"/>
        <w:rPr>
          <w:sz w:val="24"/>
          <w:szCs w:val="24"/>
        </w:rPr>
      </w:pPr>
      <w:r w:rsidRPr="00F2714A">
        <w:rPr>
          <w:sz w:val="24"/>
          <w:szCs w:val="24"/>
        </w:rPr>
        <w:t>Promover la mejora continua en la calidad de nuestros servicios de transporte regular de viajeros por carretera y en nuestra actitud frente a los impactos ambientales que genera nuestra actividad, en todos los niveles y en todos los procesos que desarrollamos.</w:t>
      </w:r>
    </w:p>
    <w:p w14:paraId="4FC8F8A0" w14:textId="77777777" w:rsidR="00F2714A" w:rsidRPr="00F2714A" w:rsidRDefault="00F2714A" w:rsidP="00F2714A">
      <w:pPr>
        <w:pStyle w:val="Prrafodelista"/>
        <w:rPr>
          <w:sz w:val="24"/>
          <w:szCs w:val="24"/>
        </w:rPr>
      </w:pPr>
    </w:p>
    <w:p w14:paraId="61640CBF" w14:textId="77777777" w:rsidR="00F2714A" w:rsidRDefault="00BB0196" w:rsidP="00F2714A">
      <w:pPr>
        <w:pStyle w:val="Prrafodelista"/>
        <w:numPr>
          <w:ilvl w:val="0"/>
          <w:numId w:val="8"/>
        </w:numPr>
        <w:jc w:val="both"/>
        <w:rPr>
          <w:sz w:val="24"/>
          <w:szCs w:val="24"/>
        </w:rPr>
      </w:pPr>
      <w:r w:rsidRPr="00F2714A">
        <w:rPr>
          <w:sz w:val="24"/>
          <w:szCs w:val="24"/>
        </w:rPr>
        <w:t>Optimización del consumo de los recursos naturales agotables, así como en la adecuada gestión de los residuos, minimizando nuestro impacto ambiental y adoptando una política de prevención de la contaminación.</w:t>
      </w:r>
    </w:p>
    <w:p w14:paraId="5649E868" w14:textId="77777777" w:rsidR="00F2714A" w:rsidRPr="00F2714A" w:rsidRDefault="00F2714A" w:rsidP="00F2714A">
      <w:pPr>
        <w:pStyle w:val="Prrafodelista"/>
        <w:rPr>
          <w:sz w:val="24"/>
          <w:szCs w:val="24"/>
        </w:rPr>
      </w:pPr>
    </w:p>
    <w:p w14:paraId="0E57C396" w14:textId="77777777" w:rsidR="00F2714A" w:rsidRDefault="00BB0196" w:rsidP="00F2714A">
      <w:pPr>
        <w:pStyle w:val="Prrafodelista"/>
        <w:numPr>
          <w:ilvl w:val="0"/>
          <w:numId w:val="8"/>
        </w:numPr>
        <w:jc w:val="both"/>
        <w:rPr>
          <w:sz w:val="24"/>
          <w:szCs w:val="24"/>
        </w:rPr>
      </w:pPr>
      <w:r w:rsidRPr="00F2714A">
        <w:rPr>
          <w:sz w:val="24"/>
          <w:szCs w:val="24"/>
        </w:rPr>
        <w:t>Establecer cauces de comunicación apropiados con los trabajadores, clientes, proveedores, Organismos Públicos y cualquier otra parte interesada, acerca de nuestro funcionamiento y las repercusiones de nuestra actividad sobre el entorno social y ambiental.</w:t>
      </w:r>
    </w:p>
    <w:p w14:paraId="57F71CA5" w14:textId="77777777" w:rsidR="00F2714A" w:rsidRPr="00F2714A" w:rsidRDefault="00F2714A" w:rsidP="00F2714A">
      <w:pPr>
        <w:pStyle w:val="Prrafodelista"/>
        <w:rPr>
          <w:sz w:val="24"/>
          <w:szCs w:val="24"/>
        </w:rPr>
      </w:pPr>
    </w:p>
    <w:p w14:paraId="67C939A3" w14:textId="77777777" w:rsidR="00F2714A" w:rsidRDefault="00BB0196" w:rsidP="00F2714A">
      <w:pPr>
        <w:pStyle w:val="Prrafodelista"/>
        <w:numPr>
          <w:ilvl w:val="0"/>
          <w:numId w:val="8"/>
        </w:numPr>
        <w:jc w:val="both"/>
        <w:rPr>
          <w:sz w:val="24"/>
          <w:szCs w:val="24"/>
        </w:rPr>
      </w:pPr>
      <w:r w:rsidRPr="00F2714A">
        <w:rPr>
          <w:sz w:val="24"/>
          <w:szCs w:val="24"/>
        </w:rPr>
        <w:t>Esta política será revisada, analizándola y actualizándola para su continua adecuación en las Revisiones por la Dirección efectuadas</w:t>
      </w:r>
    </w:p>
    <w:p w14:paraId="2DB522B8" w14:textId="77777777" w:rsidR="00F2714A" w:rsidRPr="00F2714A" w:rsidRDefault="00F2714A" w:rsidP="00F2714A">
      <w:pPr>
        <w:pStyle w:val="Prrafodelista"/>
        <w:rPr>
          <w:sz w:val="24"/>
          <w:szCs w:val="24"/>
        </w:rPr>
      </w:pPr>
    </w:p>
    <w:p w14:paraId="1BB90787" w14:textId="78581FCF" w:rsidR="00EC4A59" w:rsidRDefault="00BB0196" w:rsidP="00F2714A">
      <w:pPr>
        <w:ind w:firstLine="360"/>
        <w:jc w:val="both"/>
        <w:rPr>
          <w:sz w:val="24"/>
          <w:szCs w:val="24"/>
        </w:rPr>
      </w:pPr>
      <w:r w:rsidRPr="00F2714A">
        <w:rPr>
          <w:sz w:val="24"/>
          <w:szCs w:val="24"/>
        </w:rPr>
        <w:t>Esta política integrada es entendida, implantada y mantenida al día en todos los niveles de la organización, y cuenta con el total compromiso y apoyo de la Dirección de ARRECIFE BUS., quien la establece, desarrolla y aplica por medio del sistema de gestión implantado, siendo comunicada a todos los empleados y puesta a disposición del público y partes interesadas.</w:t>
      </w:r>
    </w:p>
    <w:p w14:paraId="7CC4279E" w14:textId="77777777" w:rsidR="00F2714A" w:rsidRDefault="00F2714A" w:rsidP="00F2714A">
      <w:pPr>
        <w:ind w:firstLine="360"/>
        <w:jc w:val="both"/>
        <w:rPr>
          <w:sz w:val="24"/>
          <w:szCs w:val="24"/>
        </w:rPr>
      </w:pPr>
    </w:p>
    <w:p w14:paraId="1341F774" w14:textId="77777777" w:rsidR="00F2714A" w:rsidRDefault="00F2714A" w:rsidP="00F2714A">
      <w:pPr>
        <w:ind w:firstLine="360"/>
        <w:jc w:val="both"/>
        <w:rPr>
          <w:sz w:val="24"/>
          <w:szCs w:val="24"/>
        </w:rPr>
      </w:pPr>
    </w:p>
    <w:p w14:paraId="223A2794" w14:textId="77777777" w:rsidR="00F2714A" w:rsidRDefault="00F2714A" w:rsidP="00F2714A">
      <w:pPr>
        <w:ind w:firstLine="360"/>
        <w:jc w:val="both"/>
        <w:rPr>
          <w:sz w:val="24"/>
          <w:szCs w:val="24"/>
        </w:rPr>
      </w:pPr>
    </w:p>
    <w:p w14:paraId="3E68AED6" w14:textId="77777777" w:rsidR="00F2714A" w:rsidRDefault="00F2714A" w:rsidP="00F2714A">
      <w:pPr>
        <w:ind w:firstLine="360"/>
        <w:jc w:val="both"/>
        <w:rPr>
          <w:sz w:val="24"/>
          <w:szCs w:val="24"/>
        </w:rPr>
      </w:pPr>
    </w:p>
    <w:p w14:paraId="71729182" w14:textId="77777777" w:rsidR="00F2714A" w:rsidRDefault="00F2714A" w:rsidP="00F2714A">
      <w:pPr>
        <w:ind w:firstLine="360"/>
        <w:jc w:val="both"/>
        <w:rPr>
          <w:sz w:val="24"/>
          <w:szCs w:val="24"/>
        </w:rPr>
      </w:pPr>
    </w:p>
    <w:p w14:paraId="6F0D31E9" w14:textId="77777777" w:rsidR="00F2714A" w:rsidRDefault="00F2714A" w:rsidP="00F2714A">
      <w:pPr>
        <w:ind w:firstLine="360"/>
        <w:jc w:val="both"/>
        <w:rPr>
          <w:sz w:val="24"/>
          <w:szCs w:val="24"/>
        </w:rPr>
      </w:pPr>
    </w:p>
    <w:p w14:paraId="4E19ED8F" w14:textId="77777777" w:rsidR="00F2714A" w:rsidRDefault="00F2714A" w:rsidP="00F2714A">
      <w:pPr>
        <w:ind w:firstLine="360"/>
        <w:jc w:val="both"/>
        <w:rPr>
          <w:sz w:val="24"/>
          <w:szCs w:val="24"/>
        </w:rPr>
      </w:pPr>
    </w:p>
    <w:p w14:paraId="4003A446" w14:textId="77777777" w:rsidR="00F2714A" w:rsidRDefault="00F2714A" w:rsidP="00F2714A">
      <w:pPr>
        <w:ind w:firstLine="360"/>
        <w:jc w:val="both"/>
        <w:rPr>
          <w:sz w:val="24"/>
          <w:szCs w:val="24"/>
        </w:rPr>
      </w:pPr>
    </w:p>
    <w:p w14:paraId="1226448F" w14:textId="77777777" w:rsidR="00F2714A" w:rsidRPr="00F2714A" w:rsidRDefault="00F2714A" w:rsidP="00F2714A">
      <w:pPr>
        <w:ind w:firstLine="360"/>
        <w:jc w:val="both"/>
        <w:rPr>
          <w:sz w:val="24"/>
          <w:szCs w:val="24"/>
        </w:rPr>
      </w:pPr>
    </w:p>
    <w:p w14:paraId="0B50E1C9" w14:textId="408E4D2C" w:rsidR="006B57F5" w:rsidRDefault="006B57F5" w:rsidP="006B57F5">
      <w:pPr>
        <w:pStyle w:val="Ttulo2"/>
        <w:numPr>
          <w:ilvl w:val="1"/>
          <w:numId w:val="3"/>
        </w:numPr>
      </w:pPr>
      <w:bookmarkStart w:id="3" w:name="_Toc163721271"/>
      <w:r>
        <w:lastRenderedPageBreak/>
        <w:t>Certifica</w:t>
      </w:r>
      <w:r w:rsidR="00EC4A59">
        <w:t xml:space="preserve">do </w:t>
      </w:r>
      <w:r w:rsidR="00EC4A59" w:rsidRPr="00EC4A59">
        <w:t>UNE-EN-ISO 9001:2015</w:t>
      </w:r>
      <w:bookmarkEnd w:id="3"/>
    </w:p>
    <w:p w14:paraId="2E33764A" w14:textId="512818BE" w:rsidR="00EC4A59" w:rsidRDefault="00EC4A59" w:rsidP="00EC4A59"/>
    <w:p w14:paraId="2C59D2E4" w14:textId="3011A3D8" w:rsidR="003372FE" w:rsidRDefault="003372FE" w:rsidP="00EC4A59">
      <w:r w:rsidRPr="003372FE">
        <w:rPr>
          <w:noProof/>
        </w:rPr>
        <w:drawing>
          <wp:inline distT="0" distB="0" distL="0" distR="0" wp14:anchorId="2FC761BF" wp14:editId="35C066B1">
            <wp:extent cx="5029902" cy="6782747"/>
            <wp:effectExtent l="0" t="0" r="0" b="0"/>
            <wp:docPr id="1218039486"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039486" name="Imagen 1" descr="Interfaz de usuario gráfica, Texto, Aplicación&#10;&#10;El contenido generado por IA puede ser incorrecto."/>
                    <pic:cNvPicPr/>
                  </pic:nvPicPr>
                  <pic:blipFill>
                    <a:blip r:embed="rId8"/>
                    <a:stretch>
                      <a:fillRect/>
                    </a:stretch>
                  </pic:blipFill>
                  <pic:spPr>
                    <a:xfrm>
                      <a:off x="0" y="0"/>
                      <a:ext cx="5029902" cy="6782747"/>
                    </a:xfrm>
                    <a:prstGeom prst="rect">
                      <a:avLst/>
                    </a:prstGeom>
                  </pic:spPr>
                </pic:pic>
              </a:graphicData>
            </a:graphic>
          </wp:inline>
        </w:drawing>
      </w:r>
    </w:p>
    <w:p w14:paraId="0A4A216B" w14:textId="35CC3B6E" w:rsidR="00EC4A59" w:rsidRDefault="00EC4A59" w:rsidP="00EC4A59"/>
    <w:p w14:paraId="7142D089" w14:textId="05FC2FDB" w:rsidR="00EC4A59" w:rsidRDefault="00EC4A59" w:rsidP="00EC4A59">
      <w:pPr>
        <w:pStyle w:val="Ttulo2"/>
        <w:numPr>
          <w:ilvl w:val="1"/>
          <w:numId w:val="3"/>
        </w:numPr>
      </w:pPr>
      <w:bookmarkStart w:id="4" w:name="_Toc163721272"/>
      <w:r>
        <w:lastRenderedPageBreak/>
        <w:t xml:space="preserve">Certificado </w:t>
      </w:r>
      <w:r w:rsidRPr="00EC4A59">
        <w:t>UNE-EN ISO 14001:2015</w:t>
      </w:r>
      <w:bookmarkEnd w:id="4"/>
    </w:p>
    <w:p w14:paraId="56FF194D" w14:textId="137A8DCB" w:rsidR="003372FE" w:rsidRPr="003372FE" w:rsidRDefault="003372FE" w:rsidP="003372FE">
      <w:r w:rsidRPr="003372FE">
        <w:rPr>
          <w:noProof/>
        </w:rPr>
        <w:drawing>
          <wp:inline distT="0" distB="0" distL="0" distR="0" wp14:anchorId="5F9E7106" wp14:editId="5C62C992">
            <wp:extent cx="5191850" cy="6925642"/>
            <wp:effectExtent l="0" t="0" r="8890" b="8890"/>
            <wp:docPr id="952749471"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49471" name="Imagen 1" descr="Interfaz de usuario gráfica, Texto, Aplicación&#10;&#10;El contenido generado por IA puede ser incorrecto."/>
                    <pic:cNvPicPr/>
                  </pic:nvPicPr>
                  <pic:blipFill>
                    <a:blip r:embed="rId9"/>
                    <a:stretch>
                      <a:fillRect/>
                    </a:stretch>
                  </pic:blipFill>
                  <pic:spPr>
                    <a:xfrm>
                      <a:off x="0" y="0"/>
                      <a:ext cx="5191850" cy="6925642"/>
                    </a:xfrm>
                    <a:prstGeom prst="rect">
                      <a:avLst/>
                    </a:prstGeom>
                  </pic:spPr>
                </pic:pic>
              </a:graphicData>
            </a:graphic>
          </wp:inline>
        </w:drawing>
      </w:r>
    </w:p>
    <w:p w14:paraId="36C4A9CB" w14:textId="31B2A44B" w:rsidR="00EC4A59" w:rsidRDefault="00EC4A59" w:rsidP="00EC4A59"/>
    <w:p w14:paraId="2D559907" w14:textId="31306B72" w:rsidR="00EC4A59" w:rsidRDefault="00EC4A59" w:rsidP="00EC4A59">
      <w:pPr>
        <w:rPr>
          <w:noProof/>
        </w:rPr>
      </w:pPr>
    </w:p>
    <w:p w14:paraId="1520B714" w14:textId="77777777" w:rsidR="003372FE" w:rsidRDefault="003372FE" w:rsidP="00EC4A59"/>
    <w:p w14:paraId="72EFC348" w14:textId="1E436647" w:rsidR="006E7B90" w:rsidRPr="009C6E24" w:rsidRDefault="006E7B90" w:rsidP="006E7B90">
      <w:pPr>
        <w:pStyle w:val="Ttulo2"/>
        <w:numPr>
          <w:ilvl w:val="1"/>
          <w:numId w:val="3"/>
        </w:numPr>
      </w:pPr>
      <w:bookmarkStart w:id="5" w:name="_Toc163721273"/>
      <w:r w:rsidRPr="009C6E24">
        <w:lastRenderedPageBreak/>
        <w:t>Informe de Auditoría 202</w:t>
      </w:r>
      <w:bookmarkEnd w:id="5"/>
      <w:r w:rsidR="009C6E24" w:rsidRPr="009C6E24">
        <w:t>4</w:t>
      </w:r>
    </w:p>
    <w:p w14:paraId="2FAC3CD4" w14:textId="77777777" w:rsidR="006E7B90" w:rsidRDefault="006E7B90" w:rsidP="006E7B90"/>
    <w:p w14:paraId="70D4ADF7" w14:textId="25AFFAA1" w:rsidR="006E7B90" w:rsidRPr="006E7B90" w:rsidRDefault="009C6E24" w:rsidP="006E7B90">
      <w:r w:rsidRPr="009C6E24">
        <w:rPr>
          <w:noProof/>
        </w:rPr>
        <w:drawing>
          <wp:inline distT="0" distB="0" distL="0" distR="0" wp14:anchorId="6B2EA98F" wp14:editId="3BFEF3B9">
            <wp:extent cx="5400040" cy="7049135"/>
            <wp:effectExtent l="0" t="0" r="0" b="0"/>
            <wp:docPr id="1855172719"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72719" name="Imagen 1" descr="Texto, Carta&#10;&#10;El contenido generado por IA puede ser incorrecto."/>
                    <pic:cNvPicPr/>
                  </pic:nvPicPr>
                  <pic:blipFill>
                    <a:blip r:embed="rId10"/>
                    <a:stretch>
                      <a:fillRect/>
                    </a:stretch>
                  </pic:blipFill>
                  <pic:spPr>
                    <a:xfrm>
                      <a:off x="0" y="0"/>
                      <a:ext cx="5400040" cy="7049135"/>
                    </a:xfrm>
                    <a:prstGeom prst="rect">
                      <a:avLst/>
                    </a:prstGeom>
                  </pic:spPr>
                </pic:pic>
              </a:graphicData>
            </a:graphic>
          </wp:inline>
        </w:drawing>
      </w:r>
    </w:p>
    <w:p w14:paraId="3D2DD43D" w14:textId="69320B18" w:rsidR="002067A7" w:rsidRDefault="002067A7" w:rsidP="002067A7">
      <w:pPr>
        <w:pStyle w:val="Ttulo1"/>
        <w:numPr>
          <w:ilvl w:val="0"/>
          <w:numId w:val="3"/>
        </w:numPr>
      </w:pPr>
      <w:bookmarkStart w:id="6" w:name="_Toc163721274"/>
      <w:r>
        <w:lastRenderedPageBreak/>
        <w:t>Red de Servicios</w:t>
      </w:r>
      <w:bookmarkEnd w:id="6"/>
    </w:p>
    <w:p w14:paraId="31B6AFFB" w14:textId="0BA9E117" w:rsidR="007D4123" w:rsidRDefault="007D4123" w:rsidP="007D4123">
      <w:pPr>
        <w:jc w:val="both"/>
      </w:pPr>
      <w:bookmarkStart w:id="7" w:name="_Toc163721275"/>
      <w:r w:rsidRPr="007D4123">
        <w:rPr>
          <w:sz w:val="24"/>
          <w:szCs w:val="24"/>
        </w:rPr>
        <w:t xml:space="preserve">Actualmente contamos con un cuadro de servicios formado por un total de </w:t>
      </w:r>
      <w:r w:rsidR="000D5D37">
        <w:rPr>
          <w:sz w:val="24"/>
          <w:szCs w:val="24"/>
        </w:rPr>
        <w:t>38</w:t>
      </w:r>
      <w:r w:rsidRPr="007D4123">
        <w:rPr>
          <w:sz w:val="24"/>
          <w:szCs w:val="24"/>
        </w:rPr>
        <w:t xml:space="preserve"> líneas que recogen las siguientes expediciones diarias: </w:t>
      </w:r>
      <w:r w:rsidR="00D2768C">
        <w:rPr>
          <w:sz w:val="24"/>
          <w:szCs w:val="24"/>
        </w:rPr>
        <w:t>576</w:t>
      </w:r>
      <w:r w:rsidRPr="007D4123">
        <w:rPr>
          <w:sz w:val="24"/>
          <w:szCs w:val="24"/>
        </w:rPr>
        <w:t xml:space="preserve"> de lunes a viernes (excepto festivos), </w:t>
      </w:r>
      <w:r w:rsidR="00D2768C">
        <w:rPr>
          <w:sz w:val="24"/>
          <w:szCs w:val="24"/>
        </w:rPr>
        <w:t>424</w:t>
      </w:r>
      <w:r w:rsidRPr="007D4123">
        <w:rPr>
          <w:sz w:val="24"/>
          <w:szCs w:val="24"/>
        </w:rPr>
        <w:t xml:space="preserve"> los sábados, </w:t>
      </w:r>
      <w:r w:rsidR="00D2768C">
        <w:rPr>
          <w:sz w:val="24"/>
          <w:szCs w:val="24"/>
        </w:rPr>
        <w:t>447</w:t>
      </w:r>
      <w:r w:rsidRPr="007D4123">
        <w:rPr>
          <w:sz w:val="24"/>
          <w:szCs w:val="24"/>
        </w:rPr>
        <w:t xml:space="preserve"> los domingos y </w:t>
      </w:r>
      <w:r w:rsidR="00D2768C">
        <w:rPr>
          <w:sz w:val="24"/>
          <w:szCs w:val="24"/>
        </w:rPr>
        <w:t>424</w:t>
      </w:r>
      <w:r w:rsidRPr="007D4123">
        <w:rPr>
          <w:sz w:val="24"/>
          <w:szCs w:val="24"/>
        </w:rPr>
        <w:t xml:space="preserve"> los festivos. </w:t>
      </w:r>
    </w:p>
    <w:tbl>
      <w:tblPr>
        <w:tblW w:w="10020" w:type="dxa"/>
        <w:tblCellMar>
          <w:left w:w="70" w:type="dxa"/>
          <w:right w:w="70" w:type="dxa"/>
        </w:tblCellMar>
        <w:tblLook w:val="04A0" w:firstRow="1" w:lastRow="0" w:firstColumn="1" w:lastColumn="0" w:noHBand="0" w:noVBand="1"/>
      </w:tblPr>
      <w:tblGrid>
        <w:gridCol w:w="5220"/>
        <w:gridCol w:w="1410"/>
        <w:gridCol w:w="1065"/>
        <w:gridCol w:w="1286"/>
        <w:gridCol w:w="1039"/>
      </w:tblGrid>
      <w:tr w:rsidR="00665143" w:rsidRPr="00463189" w14:paraId="763D0D85" w14:textId="77777777" w:rsidTr="00665143">
        <w:trPr>
          <w:trHeight w:val="290"/>
        </w:trPr>
        <w:tc>
          <w:tcPr>
            <w:tcW w:w="5220" w:type="dxa"/>
            <w:vMerge w:val="restart"/>
            <w:tcBorders>
              <w:top w:val="single" w:sz="4" w:space="0" w:color="auto"/>
              <w:left w:val="single" w:sz="4" w:space="0" w:color="auto"/>
              <w:bottom w:val="single" w:sz="4" w:space="0" w:color="auto"/>
              <w:right w:val="single" w:sz="4" w:space="0" w:color="auto"/>
            </w:tcBorders>
            <w:noWrap/>
            <w:vAlign w:val="center"/>
            <w:hideMark/>
          </w:tcPr>
          <w:p w14:paraId="1E2F34EC"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LÍNEA</w:t>
            </w:r>
          </w:p>
        </w:tc>
        <w:tc>
          <w:tcPr>
            <w:tcW w:w="4800" w:type="dxa"/>
            <w:gridSpan w:val="4"/>
            <w:tcBorders>
              <w:top w:val="single" w:sz="4" w:space="0" w:color="auto"/>
              <w:left w:val="nil"/>
              <w:bottom w:val="single" w:sz="4" w:space="0" w:color="auto"/>
              <w:right w:val="single" w:sz="4" w:space="0" w:color="auto"/>
            </w:tcBorders>
            <w:noWrap/>
            <w:vAlign w:val="center"/>
            <w:hideMark/>
          </w:tcPr>
          <w:p w14:paraId="140DF357"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NÚMERO DE EXPEDICIONES POR LÍNEA</w:t>
            </w:r>
          </w:p>
        </w:tc>
      </w:tr>
      <w:tr w:rsidR="00665143" w:rsidRPr="00463189" w14:paraId="16C5E5B1" w14:textId="77777777" w:rsidTr="00665143">
        <w:trPr>
          <w:trHeight w:val="260"/>
        </w:trPr>
        <w:tc>
          <w:tcPr>
            <w:tcW w:w="5220" w:type="dxa"/>
            <w:vMerge/>
            <w:tcBorders>
              <w:top w:val="single" w:sz="4" w:space="0" w:color="auto"/>
              <w:left w:val="single" w:sz="4" w:space="0" w:color="auto"/>
              <w:bottom w:val="single" w:sz="4" w:space="0" w:color="auto"/>
              <w:right w:val="single" w:sz="4" w:space="0" w:color="auto"/>
            </w:tcBorders>
            <w:vAlign w:val="center"/>
            <w:hideMark/>
          </w:tcPr>
          <w:p w14:paraId="1F3C9B02" w14:textId="77777777" w:rsidR="00665143" w:rsidRPr="00463189" w:rsidRDefault="00665143" w:rsidP="00665143">
            <w:pPr>
              <w:spacing w:after="0" w:line="240" w:lineRule="auto"/>
              <w:rPr>
                <w:rFonts w:ascii="Calibri" w:eastAsia="Times New Roman" w:hAnsi="Calibri" w:cs="Calibri"/>
                <w:b/>
                <w:bCs/>
                <w:color w:val="000000"/>
                <w:sz w:val="20"/>
                <w:szCs w:val="20"/>
                <w:lang w:eastAsia="es-ES"/>
              </w:rPr>
            </w:pPr>
          </w:p>
        </w:tc>
        <w:tc>
          <w:tcPr>
            <w:tcW w:w="1410" w:type="dxa"/>
            <w:tcBorders>
              <w:top w:val="nil"/>
              <w:left w:val="nil"/>
              <w:bottom w:val="single" w:sz="4" w:space="0" w:color="auto"/>
              <w:right w:val="single" w:sz="4" w:space="0" w:color="auto"/>
            </w:tcBorders>
            <w:noWrap/>
            <w:vAlign w:val="center"/>
            <w:hideMark/>
          </w:tcPr>
          <w:p w14:paraId="73136095"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LABORABLES</w:t>
            </w:r>
          </w:p>
        </w:tc>
        <w:tc>
          <w:tcPr>
            <w:tcW w:w="1065" w:type="dxa"/>
            <w:tcBorders>
              <w:top w:val="nil"/>
              <w:left w:val="nil"/>
              <w:bottom w:val="single" w:sz="4" w:space="0" w:color="auto"/>
              <w:right w:val="single" w:sz="4" w:space="0" w:color="auto"/>
            </w:tcBorders>
            <w:noWrap/>
            <w:vAlign w:val="center"/>
            <w:hideMark/>
          </w:tcPr>
          <w:p w14:paraId="496D318F"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SÁBADOS</w:t>
            </w:r>
          </w:p>
        </w:tc>
        <w:tc>
          <w:tcPr>
            <w:tcW w:w="1286" w:type="dxa"/>
            <w:tcBorders>
              <w:top w:val="nil"/>
              <w:left w:val="nil"/>
              <w:bottom w:val="single" w:sz="4" w:space="0" w:color="auto"/>
              <w:right w:val="single" w:sz="4" w:space="0" w:color="auto"/>
            </w:tcBorders>
            <w:noWrap/>
            <w:vAlign w:val="center"/>
            <w:hideMark/>
          </w:tcPr>
          <w:p w14:paraId="7D13177B"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DOMINGOS</w:t>
            </w:r>
          </w:p>
        </w:tc>
        <w:tc>
          <w:tcPr>
            <w:tcW w:w="1039" w:type="dxa"/>
            <w:tcBorders>
              <w:top w:val="nil"/>
              <w:left w:val="nil"/>
              <w:bottom w:val="single" w:sz="4" w:space="0" w:color="auto"/>
              <w:right w:val="single" w:sz="4" w:space="0" w:color="auto"/>
            </w:tcBorders>
            <w:noWrap/>
            <w:vAlign w:val="center"/>
            <w:hideMark/>
          </w:tcPr>
          <w:p w14:paraId="6078D666"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FESTIVOS</w:t>
            </w:r>
          </w:p>
        </w:tc>
      </w:tr>
      <w:tr w:rsidR="00665143" w:rsidRPr="00463189" w14:paraId="4409187F"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41097A9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01 ARRECIFE-COSTA TEGUISE</w:t>
            </w:r>
          </w:p>
        </w:tc>
        <w:tc>
          <w:tcPr>
            <w:tcW w:w="1410" w:type="dxa"/>
            <w:tcBorders>
              <w:top w:val="nil"/>
              <w:left w:val="nil"/>
              <w:bottom w:val="single" w:sz="4" w:space="0" w:color="auto"/>
              <w:right w:val="single" w:sz="4" w:space="0" w:color="auto"/>
            </w:tcBorders>
            <w:noWrap/>
            <w:vAlign w:val="center"/>
            <w:hideMark/>
          </w:tcPr>
          <w:p w14:paraId="23B0AAAE"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5</w:t>
            </w:r>
          </w:p>
        </w:tc>
        <w:tc>
          <w:tcPr>
            <w:tcW w:w="1065" w:type="dxa"/>
            <w:tcBorders>
              <w:top w:val="nil"/>
              <w:left w:val="nil"/>
              <w:bottom w:val="single" w:sz="4" w:space="0" w:color="auto"/>
              <w:right w:val="single" w:sz="4" w:space="0" w:color="auto"/>
            </w:tcBorders>
            <w:noWrap/>
            <w:vAlign w:val="center"/>
            <w:hideMark/>
          </w:tcPr>
          <w:p w14:paraId="4B90950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5</w:t>
            </w:r>
          </w:p>
        </w:tc>
        <w:tc>
          <w:tcPr>
            <w:tcW w:w="1286" w:type="dxa"/>
            <w:tcBorders>
              <w:top w:val="nil"/>
              <w:left w:val="nil"/>
              <w:bottom w:val="single" w:sz="4" w:space="0" w:color="auto"/>
              <w:right w:val="single" w:sz="4" w:space="0" w:color="auto"/>
            </w:tcBorders>
            <w:noWrap/>
            <w:vAlign w:val="center"/>
            <w:hideMark/>
          </w:tcPr>
          <w:p w14:paraId="04B2E44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5</w:t>
            </w:r>
          </w:p>
        </w:tc>
        <w:tc>
          <w:tcPr>
            <w:tcW w:w="1039" w:type="dxa"/>
            <w:tcBorders>
              <w:top w:val="nil"/>
              <w:left w:val="nil"/>
              <w:bottom w:val="single" w:sz="4" w:space="0" w:color="auto"/>
              <w:right w:val="single" w:sz="4" w:space="0" w:color="auto"/>
            </w:tcBorders>
            <w:noWrap/>
            <w:vAlign w:val="center"/>
            <w:hideMark/>
          </w:tcPr>
          <w:p w14:paraId="5DEC0F0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5</w:t>
            </w:r>
          </w:p>
        </w:tc>
      </w:tr>
      <w:tr w:rsidR="00665143" w:rsidRPr="00463189" w14:paraId="15145D0F"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2BFD864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02 ARRECIFE-PTO. DEL CARMEN</w:t>
            </w:r>
          </w:p>
        </w:tc>
        <w:tc>
          <w:tcPr>
            <w:tcW w:w="1410" w:type="dxa"/>
            <w:tcBorders>
              <w:top w:val="nil"/>
              <w:left w:val="nil"/>
              <w:bottom w:val="single" w:sz="4" w:space="0" w:color="auto"/>
              <w:right w:val="single" w:sz="4" w:space="0" w:color="auto"/>
            </w:tcBorders>
            <w:noWrap/>
            <w:vAlign w:val="center"/>
            <w:hideMark/>
          </w:tcPr>
          <w:p w14:paraId="3814DF81"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w:t>
            </w:r>
          </w:p>
        </w:tc>
        <w:tc>
          <w:tcPr>
            <w:tcW w:w="1065" w:type="dxa"/>
            <w:tcBorders>
              <w:top w:val="nil"/>
              <w:left w:val="nil"/>
              <w:bottom w:val="single" w:sz="4" w:space="0" w:color="auto"/>
              <w:right w:val="single" w:sz="4" w:space="0" w:color="auto"/>
            </w:tcBorders>
            <w:noWrap/>
            <w:vAlign w:val="center"/>
            <w:hideMark/>
          </w:tcPr>
          <w:p w14:paraId="13CF3AE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w:t>
            </w:r>
          </w:p>
        </w:tc>
        <w:tc>
          <w:tcPr>
            <w:tcW w:w="1286" w:type="dxa"/>
            <w:tcBorders>
              <w:top w:val="nil"/>
              <w:left w:val="nil"/>
              <w:bottom w:val="single" w:sz="4" w:space="0" w:color="auto"/>
              <w:right w:val="single" w:sz="4" w:space="0" w:color="auto"/>
            </w:tcBorders>
            <w:noWrap/>
            <w:vAlign w:val="center"/>
            <w:hideMark/>
          </w:tcPr>
          <w:p w14:paraId="1014282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w:t>
            </w:r>
          </w:p>
        </w:tc>
        <w:tc>
          <w:tcPr>
            <w:tcW w:w="1039" w:type="dxa"/>
            <w:tcBorders>
              <w:top w:val="nil"/>
              <w:left w:val="nil"/>
              <w:bottom w:val="single" w:sz="4" w:space="0" w:color="auto"/>
              <w:right w:val="single" w:sz="4" w:space="0" w:color="auto"/>
            </w:tcBorders>
            <w:noWrap/>
            <w:vAlign w:val="center"/>
            <w:hideMark/>
          </w:tcPr>
          <w:p w14:paraId="705557C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w:t>
            </w:r>
          </w:p>
        </w:tc>
      </w:tr>
      <w:tr w:rsidR="00665143" w:rsidRPr="00463189" w14:paraId="6089FAF2"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4942C91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03 COSTA TEGUISE-PTO CARMEN</w:t>
            </w:r>
          </w:p>
        </w:tc>
        <w:tc>
          <w:tcPr>
            <w:tcW w:w="1410" w:type="dxa"/>
            <w:tcBorders>
              <w:top w:val="nil"/>
              <w:left w:val="nil"/>
              <w:bottom w:val="single" w:sz="4" w:space="0" w:color="auto"/>
              <w:right w:val="single" w:sz="4" w:space="0" w:color="auto"/>
            </w:tcBorders>
            <w:noWrap/>
            <w:vAlign w:val="center"/>
            <w:hideMark/>
          </w:tcPr>
          <w:p w14:paraId="222A2E0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105</w:t>
            </w:r>
          </w:p>
        </w:tc>
        <w:tc>
          <w:tcPr>
            <w:tcW w:w="1065" w:type="dxa"/>
            <w:tcBorders>
              <w:top w:val="nil"/>
              <w:left w:val="nil"/>
              <w:bottom w:val="single" w:sz="4" w:space="0" w:color="auto"/>
              <w:right w:val="single" w:sz="4" w:space="0" w:color="auto"/>
            </w:tcBorders>
            <w:noWrap/>
            <w:vAlign w:val="center"/>
            <w:hideMark/>
          </w:tcPr>
          <w:p w14:paraId="4733DFB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105</w:t>
            </w:r>
          </w:p>
        </w:tc>
        <w:tc>
          <w:tcPr>
            <w:tcW w:w="1286" w:type="dxa"/>
            <w:tcBorders>
              <w:top w:val="nil"/>
              <w:left w:val="nil"/>
              <w:bottom w:val="single" w:sz="4" w:space="0" w:color="auto"/>
              <w:right w:val="single" w:sz="4" w:space="0" w:color="auto"/>
            </w:tcBorders>
            <w:noWrap/>
            <w:vAlign w:val="center"/>
            <w:hideMark/>
          </w:tcPr>
          <w:p w14:paraId="2C1A32E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105</w:t>
            </w:r>
          </w:p>
        </w:tc>
        <w:tc>
          <w:tcPr>
            <w:tcW w:w="1039" w:type="dxa"/>
            <w:tcBorders>
              <w:top w:val="nil"/>
              <w:left w:val="nil"/>
              <w:bottom w:val="single" w:sz="4" w:space="0" w:color="auto"/>
              <w:right w:val="single" w:sz="4" w:space="0" w:color="auto"/>
            </w:tcBorders>
            <w:noWrap/>
            <w:vAlign w:val="center"/>
            <w:hideMark/>
          </w:tcPr>
          <w:p w14:paraId="0420272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105</w:t>
            </w:r>
          </w:p>
        </w:tc>
      </w:tr>
      <w:tr w:rsidR="00665143" w:rsidRPr="00463189" w14:paraId="3DB81556"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286D0D94"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04H INTERCAMBIADOR - HOSPITAL GENERAL</w:t>
            </w:r>
          </w:p>
        </w:tc>
        <w:tc>
          <w:tcPr>
            <w:tcW w:w="1410" w:type="dxa"/>
            <w:tcBorders>
              <w:top w:val="nil"/>
              <w:left w:val="nil"/>
              <w:bottom w:val="single" w:sz="4" w:space="0" w:color="auto"/>
              <w:right w:val="single" w:sz="4" w:space="0" w:color="auto"/>
            </w:tcBorders>
            <w:noWrap/>
            <w:vAlign w:val="center"/>
            <w:hideMark/>
          </w:tcPr>
          <w:p w14:paraId="7AAE9D4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32</w:t>
            </w:r>
          </w:p>
        </w:tc>
        <w:tc>
          <w:tcPr>
            <w:tcW w:w="1065" w:type="dxa"/>
            <w:tcBorders>
              <w:top w:val="nil"/>
              <w:left w:val="nil"/>
              <w:bottom w:val="single" w:sz="4" w:space="0" w:color="auto"/>
              <w:right w:val="single" w:sz="4" w:space="0" w:color="auto"/>
            </w:tcBorders>
            <w:noWrap/>
            <w:vAlign w:val="center"/>
            <w:hideMark/>
          </w:tcPr>
          <w:p w14:paraId="17D5E8E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0454632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346C66F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310F8F51"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5A174FC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05 ARRECIFE-LA ASOMADA-FEMES</w:t>
            </w:r>
          </w:p>
        </w:tc>
        <w:tc>
          <w:tcPr>
            <w:tcW w:w="1410" w:type="dxa"/>
            <w:tcBorders>
              <w:top w:val="nil"/>
              <w:left w:val="nil"/>
              <w:bottom w:val="single" w:sz="4" w:space="0" w:color="auto"/>
              <w:right w:val="single" w:sz="4" w:space="0" w:color="auto"/>
            </w:tcBorders>
            <w:noWrap/>
            <w:vAlign w:val="center"/>
            <w:hideMark/>
          </w:tcPr>
          <w:p w14:paraId="4B5C160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w:t>
            </w:r>
          </w:p>
        </w:tc>
        <w:tc>
          <w:tcPr>
            <w:tcW w:w="1065" w:type="dxa"/>
            <w:tcBorders>
              <w:top w:val="nil"/>
              <w:left w:val="nil"/>
              <w:bottom w:val="single" w:sz="4" w:space="0" w:color="auto"/>
              <w:right w:val="single" w:sz="4" w:space="0" w:color="auto"/>
            </w:tcBorders>
            <w:noWrap/>
            <w:vAlign w:val="center"/>
            <w:hideMark/>
          </w:tcPr>
          <w:p w14:paraId="26C4EB3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6B81A34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6761E15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4A403FCA"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3CF9EAC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06 ARRECIFE-PLAYA BLANCA</w:t>
            </w:r>
          </w:p>
        </w:tc>
        <w:tc>
          <w:tcPr>
            <w:tcW w:w="1410" w:type="dxa"/>
            <w:tcBorders>
              <w:top w:val="nil"/>
              <w:left w:val="nil"/>
              <w:bottom w:val="single" w:sz="4" w:space="0" w:color="auto"/>
              <w:right w:val="single" w:sz="4" w:space="0" w:color="auto"/>
            </w:tcBorders>
            <w:noWrap/>
            <w:vAlign w:val="center"/>
            <w:hideMark/>
          </w:tcPr>
          <w:p w14:paraId="5AB15BD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065" w:type="dxa"/>
            <w:tcBorders>
              <w:top w:val="nil"/>
              <w:left w:val="nil"/>
              <w:bottom w:val="single" w:sz="4" w:space="0" w:color="auto"/>
              <w:right w:val="single" w:sz="4" w:space="0" w:color="auto"/>
            </w:tcBorders>
            <w:noWrap/>
            <w:vAlign w:val="center"/>
            <w:hideMark/>
          </w:tcPr>
          <w:p w14:paraId="611C343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286" w:type="dxa"/>
            <w:tcBorders>
              <w:top w:val="nil"/>
              <w:left w:val="nil"/>
              <w:bottom w:val="single" w:sz="4" w:space="0" w:color="auto"/>
              <w:right w:val="single" w:sz="4" w:space="0" w:color="auto"/>
            </w:tcBorders>
            <w:noWrap/>
            <w:vAlign w:val="center"/>
            <w:hideMark/>
          </w:tcPr>
          <w:p w14:paraId="120D2E21"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039" w:type="dxa"/>
            <w:tcBorders>
              <w:top w:val="nil"/>
              <w:left w:val="nil"/>
              <w:bottom w:val="single" w:sz="4" w:space="0" w:color="auto"/>
              <w:right w:val="single" w:sz="4" w:space="0" w:color="auto"/>
            </w:tcBorders>
            <w:noWrap/>
            <w:vAlign w:val="center"/>
            <w:hideMark/>
          </w:tcPr>
          <w:p w14:paraId="1EAF6847"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r>
      <w:tr w:rsidR="00665143" w:rsidRPr="00463189" w14:paraId="6987C8E3"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1DDBF39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07 ARRECIFE - MAGUEZ</w:t>
            </w:r>
          </w:p>
        </w:tc>
        <w:tc>
          <w:tcPr>
            <w:tcW w:w="1410" w:type="dxa"/>
            <w:tcBorders>
              <w:top w:val="nil"/>
              <w:left w:val="nil"/>
              <w:bottom w:val="single" w:sz="4" w:space="0" w:color="auto"/>
              <w:right w:val="single" w:sz="4" w:space="0" w:color="auto"/>
            </w:tcBorders>
            <w:noWrap/>
            <w:vAlign w:val="center"/>
            <w:hideMark/>
          </w:tcPr>
          <w:p w14:paraId="1A1D8F9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8</w:t>
            </w:r>
          </w:p>
        </w:tc>
        <w:tc>
          <w:tcPr>
            <w:tcW w:w="1065" w:type="dxa"/>
            <w:tcBorders>
              <w:top w:val="nil"/>
              <w:left w:val="nil"/>
              <w:bottom w:val="single" w:sz="4" w:space="0" w:color="auto"/>
              <w:right w:val="single" w:sz="4" w:space="0" w:color="auto"/>
            </w:tcBorders>
            <w:noWrap/>
            <w:vAlign w:val="center"/>
            <w:hideMark/>
          </w:tcPr>
          <w:p w14:paraId="7B1AB7F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286" w:type="dxa"/>
            <w:tcBorders>
              <w:top w:val="nil"/>
              <w:left w:val="nil"/>
              <w:bottom w:val="single" w:sz="4" w:space="0" w:color="auto"/>
              <w:right w:val="single" w:sz="4" w:space="0" w:color="auto"/>
            </w:tcBorders>
            <w:noWrap/>
            <w:vAlign w:val="center"/>
            <w:hideMark/>
          </w:tcPr>
          <w:p w14:paraId="4B0FB72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039" w:type="dxa"/>
            <w:tcBorders>
              <w:top w:val="nil"/>
              <w:left w:val="nil"/>
              <w:bottom w:val="single" w:sz="4" w:space="0" w:color="auto"/>
              <w:right w:val="single" w:sz="4" w:space="0" w:color="auto"/>
            </w:tcBorders>
            <w:noWrap/>
            <w:vAlign w:val="center"/>
            <w:hideMark/>
          </w:tcPr>
          <w:p w14:paraId="34F3015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r>
      <w:tr w:rsidR="00665143" w:rsidRPr="00463189" w14:paraId="3439CCA5"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19329B9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07-D ARRECIFE - MAGUEZ</w:t>
            </w:r>
          </w:p>
        </w:tc>
        <w:tc>
          <w:tcPr>
            <w:tcW w:w="1410" w:type="dxa"/>
            <w:tcBorders>
              <w:top w:val="nil"/>
              <w:left w:val="nil"/>
              <w:bottom w:val="single" w:sz="4" w:space="0" w:color="auto"/>
              <w:right w:val="single" w:sz="4" w:space="0" w:color="auto"/>
            </w:tcBorders>
            <w:noWrap/>
            <w:vAlign w:val="center"/>
            <w:hideMark/>
          </w:tcPr>
          <w:p w14:paraId="45878B47"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w:t>
            </w:r>
          </w:p>
        </w:tc>
        <w:tc>
          <w:tcPr>
            <w:tcW w:w="1065" w:type="dxa"/>
            <w:tcBorders>
              <w:top w:val="nil"/>
              <w:left w:val="nil"/>
              <w:bottom w:val="single" w:sz="4" w:space="0" w:color="auto"/>
              <w:right w:val="single" w:sz="4" w:space="0" w:color="auto"/>
            </w:tcBorders>
            <w:noWrap/>
            <w:vAlign w:val="center"/>
            <w:hideMark/>
          </w:tcPr>
          <w:p w14:paraId="7BF70F1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w:t>
            </w:r>
          </w:p>
        </w:tc>
        <w:tc>
          <w:tcPr>
            <w:tcW w:w="1286" w:type="dxa"/>
            <w:tcBorders>
              <w:top w:val="nil"/>
              <w:left w:val="nil"/>
              <w:bottom w:val="single" w:sz="4" w:space="0" w:color="auto"/>
              <w:right w:val="single" w:sz="4" w:space="0" w:color="auto"/>
            </w:tcBorders>
            <w:noWrap/>
            <w:vAlign w:val="center"/>
            <w:hideMark/>
          </w:tcPr>
          <w:p w14:paraId="5009C4B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w:t>
            </w:r>
          </w:p>
        </w:tc>
        <w:tc>
          <w:tcPr>
            <w:tcW w:w="1039" w:type="dxa"/>
            <w:tcBorders>
              <w:top w:val="nil"/>
              <w:left w:val="nil"/>
              <w:bottom w:val="single" w:sz="4" w:space="0" w:color="auto"/>
              <w:right w:val="single" w:sz="4" w:space="0" w:color="auto"/>
            </w:tcBorders>
            <w:noWrap/>
            <w:vAlign w:val="center"/>
            <w:hideMark/>
          </w:tcPr>
          <w:p w14:paraId="21CC432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w:t>
            </w:r>
          </w:p>
        </w:tc>
      </w:tr>
      <w:tr w:rsidR="00665143" w:rsidRPr="00463189" w14:paraId="25AAC69F"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286CB1B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08 ARRECIFE-YE</w:t>
            </w:r>
          </w:p>
        </w:tc>
        <w:tc>
          <w:tcPr>
            <w:tcW w:w="1410" w:type="dxa"/>
            <w:tcBorders>
              <w:top w:val="nil"/>
              <w:left w:val="nil"/>
              <w:bottom w:val="single" w:sz="4" w:space="0" w:color="auto"/>
              <w:right w:val="single" w:sz="4" w:space="0" w:color="auto"/>
            </w:tcBorders>
            <w:noWrap/>
            <w:vAlign w:val="center"/>
            <w:hideMark/>
          </w:tcPr>
          <w:p w14:paraId="6CEB19F7"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8</w:t>
            </w:r>
          </w:p>
        </w:tc>
        <w:tc>
          <w:tcPr>
            <w:tcW w:w="1065" w:type="dxa"/>
            <w:tcBorders>
              <w:top w:val="nil"/>
              <w:left w:val="nil"/>
              <w:bottom w:val="single" w:sz="4" w:space="0" w:color="auto"/>
              <w:right w:val="single" w:sz="4" w:space="0" w:color="auto"/>
            </w:tcBorders>
            <w:noWrap/>
            <w:vAlign w:val="center"/>
            <w:hideMark/>
          </w:tcPr>
          <w:p w14:paraId="124FFA11"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21390FD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2522087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0D2D3B4F"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239286F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09 ARRECIFE-ORZOLA</w:t>
            </w:r>
          </w:p>
        </w:tc>
        <w:tc>
          <w:tcPr>
            <w:tcW w:w="1410" w:type="dxa"/>
            <w:tcBorders>
              <w:top w:val="nil"/>
              <w:left w:val="nil"/>
              <w:bottom w:val="single" w:sz="4" w:space="0" w:color="auto"/>
              <w:right w:val="single" w:sz="4" w:space="0" w:color="auto"/>
            </w:tcBorders>
            <w:noWrap/>
            <w:vAlign w:val="center"/>
            <w:hideMark/>
          </w:tcPr>
          <w:p w14:paraId="4751B82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w:t>
            </w:r>
          </w:p>
        </w:tc>
        <w:tc>
          <w:tcPr>
            <w:tcW w:w="1065" w:type="dxa"/>
            <w:tcBorders>
              <w:top w:val="nil"/>
              <w:left w:val="nil"/>
              <w:bottom w:val="single" w:sz="4" w:space="0" w:color="auto"/>
              <w:right w:val="single" w:sz="4" w:space="0" w:color="auto"/>
            </w:tcBorders>
            <w:noWrap/>
            <w:vAlign w:val="center"/>
            <w:hideMark/>
          </w:tcPr>
          <w:p w14:paraId="2513AAD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8</w:t>
            </w:r>
          </w:p>
        </w:tc>
        <w:tc>
          <w:tcPr>
            <w:tcW w:w="1286" w:type="dxa"/>
            <w:tcBorders>
              <w:top w:val="nil"/>
              <w:left w:val="nil"/>
              <w:bottom w:val="single" w:sz="4" w:space="0" w:color="auto"/>
              <w:right w:val="single" w:sz="4" w:space="0" w:color="auto"/>
            </w:tcBorders>
            <w:noWrap/>
            <w:vAlign w:val="center"/>
            <w:hideMark/>
          </w:tcPr>
          <w:p w14:paraId="7E8E6DD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8</w:t>
            </w:r>
          </w:p>
        </w:tc>
        <w:tc>
          <w:tcPr>
            <w:tcW w:w="1039" w:type="dxa"/>
            <w:tcBorders>
              <w:top w:val="nil"/>
              <w:left w:val="nil"/>
              <w:bottom w:val="single" w:sz="4" w:space="0" w:color="auto"/>
              <w:right w:val="single" w:sz="4" w:space="0" w:color="auto"/>
            </w:tcBorders>
            <w:noWrap/>
            <w:vAlign w:val="center"/>
            <w:hideMark/>
          </w:tcPr>
          <w:p w14:paraId="3918F2F4"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8</w:t>
            </w:r>
          </w:p>
        </w:tc>
      </w:tr>
      <w:tr w:rsidR="00665143" w:rsidRPr="00463189" w14:paraId="268F045D"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1B48EFD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 ARRECIFE-LOS VALLES</w:t>
            </w:r>
          </w:p>
        </w:tc>
        <w:tc>
          <w:tcPr>
            <w:tcW w:w="1410" w:type="dxa"/>
            <w:tcBorders>
              <w:top w:val="nil"/>
              <w:left w:val="nil"/>
              <w:bottom w:val="single" w:sz="4" w:space="0" w:color="auto"/>
              <w:right w:val="single" w:sz="4" w:space="0" w:color="auto"/>
            </w:tcBorders>
            <w:noWrap/>
            <w:vAlign w:val="center"/>
            <w:hideMark/>
          </w:tcPr>
          <w:p w14:paraId="5824B52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w:t>
            </w:r>
          </w:p>
        </w:tc>
        <w:tc>
          <w:tcPr>
            <w:tcW w:w="1065" w:type="dxa"/>
            <w:tcBorders>
              <w:top w:val="nil"/>
              <w:left w:val="nil"/>
              <w:bottom w:val="single" w:sz="4" w:space="0" w:color="auto"/>
              <w:right w:val="single" w:sz="4" w:space="0" w:color="auto"/>
            </w:tcBorders>
            <w:noWrap/>
            <w:vAlign w:val="center"/>
            <w:hideMark/>
          </w:tcPr>
          <w:p w14:paraId="1347B5E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w:t>
            </w:r>
          </w:p>
        </w:tc>
        <w:tc>
          <w:tcPr>
            <w:tcW w:w="1286" w:type="dxa"/>
            <w:tcBorders>
              <w:top w:val="nil"/>
              <w:left w:val="nil"/>
              <w:bottom w:val="single" w:sz="4" w:space="0" w:color="auto"/>
              <w:right w:val="single" w:sz="4" w:space="0" w:color="auto"/>
            </w:tcBorders>
            <w:noWrap/>
            <w:vAlign w:val="center"/>
            <w:hideMark/>
          </w:tcPr>
          <w:p w14:paraId="4119182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w:t>
            </w:r>
          </w:p>
        </w:tc>
        <w:tc>
          <w:tcPr>
            <w:tcW w:w="1039" w:type="dxa"/>
            <w:tcBorders>
              <w:top w:val="nil"/>
              <w:left w:val="nil"/>
              <w:bottom w:val="single" w:sz="4" w:space="0" w:color="auto"/>
              <w:right w:val="single" w:sz="4" w:space="0" w:color="auto"/>
            </w:tcBorders>
            <w:noWrap/>
            <w:vAlign w:val="center"/>
            <w:hideMark/>
          </w:tcPr>
          <w:p w14:paraId="7ABFAE4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w:t>
            </w:r>
          </w:p>
        </w:tc>
      </w:tr>
      <w:tr w:rsidR="00665143" w:rsidRPr="00463189" w14:paraId="6B72AC2D"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57A71A6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11 CTA TEGUISE-TEG-MARKET</w:t>
            </w:r>
          </w:p>
        </w:tc>
        <w:tc>
          <w:tcPr>
            <w:tcW w:w="1410" w:type="dxa"/>
            <w:tcBorders>
              <w:top w:val="nil"/>
              <w:left w:val="nil"/>
              <w:bottom w:val="single" w:sz="4" w:space="0" w:color="auto"/>
              <w:right w:val="single" w:sz="4" w:space="0" w:color="auto"/>
            </w:tcBorders>
            <w:noWrap/>
            <w:vAlign w:val="center"/>
            <w:hideMark/>
          </w:tcPr>
          <w:p w14:paraId="40ACF19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65" w:type="dxa"/>
            <w:tcBorders>
              <w:top w:val="nil"/>
              <w:left w:val="nil"/>
              <w:bottom w:val="single" w:sz="4" w:space="0" w:color="auto"/>
              <w:right w:val="single" w:sz="4" w:space="0" w:color="auto"/>
            </w:tcBorders>
            <w:noWrap/>
            <w:vAlign w:val="center"/>
            <w:hideMark/>
          </w:tcPr>
          <w:p w14:paraId="45BCA6E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715B306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w:t>
            </w:r>
          </w:p>
        </w:tc>
        <w:tc>
          <w:tcPr>
            <w:tcW w:w="1039" w:type="dxa"/>
            <w:tcBorders>
              <w:top w:val="nil"/>
              <w:left w:val="nil"/>
              <w:bottom w:val="single" w:sz="4" w:space="0" w:color="auto"/>
              <w:right w:val="single" w:sz="4" w:space="0" w:color="auto"/>
            </w:tcBorders>
            <w:noWrap/>
            <w:vAlign w:val="center"/>
            <w:hideMark/>
          </w:tcPr>
          <w:p w14:paraId="525D96E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35EB9084"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2944242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12 PTO CARMEN-TEG MARKET</w:t>
            </w:r>
          </w:p>
        </w:tc>
        <w:tc>
          <w:tcPr>
            <w:tcW w:w="1410" w:type="dxa"/>
            <w:tcBorders>
              <w:top w:val="nil"/>
              <w:left w:val="nil"/>
              <w:bottom w:val="single" w:sz="4" w:space="0" w:color="auto"/>
              <w:right w:val="single" w:sz="4" w:space="0" w:color="auto"/>
            </w:tcBorders>
            <w:noWrap/>
            <w:vAlign w:val="center"/>
            <w:hideMark/>
          </w:tcPr>
          <w:p w14:paraId="362B8B9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65" w:type="dxa"/>
            <w:tcBorders>
              <w:top w:val="nil"/>
              <w:left w:val="nil"/>
              <w:bottom w:val="single" w:sz="4" w:space="0" w:color="auto"/>
              <w:right w:val="single" w:sz="4" w:space="0" w:color="auto"/>
            </w:tcBorders>
            <w:noWrap/>
            <w:vAlign w:val="center"/>
            <w:hideMark/>
          </w:tcPr>
          <w:p w14:paraId="3F95F14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7655DBB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w:t>
            </w:r>
          </w:p>
        </w:tc>
        <w:tc>
          <w:tcPr>
            <w:tcW w:w="1039" w:type="dxa"/>
            <w:tcBorders>
              <w:top w:val="nil"/>
              <w:left w:val="nil"/>
              <w:bottom w:val="single" w:sz="4" w:space="0" w:color="auto"/>
              <w:right w:val="single" w:sz="4" w:space="0" w:color="auto"/>
            </w:tcBorders>
            <w:noWrap/>
            <w:vAlign w:val="center"/>
            <w:hideMark/>
          </w:tcPr>
          <w:p w14:paraId="56DB4B7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304B16BD"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2913E1D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13 TEG.MARKET-PLAYA BLANCA</w:t>
            </w:r>
          </w:p>
        </w:tc>
        <w:tc>
          <w:tcPr>
            <w:tcW w:w="1410" w:type="dxa"/>
            <w:tcBorders>
              <w:top w:val="nil"/>
              <w:left w:val="nil"/>
              <w:bottom w:val="single" w:sz="4" w:space="0" w:color="auto"/>
              <w:right w:val="single" w:sz="4" w:space="0" w:color="auto"/>
            </w:tcBorders>
            <w:noWrap/>
            <w:vAlign w:val="center"/>
            <w:hideMark/>
          </w:tcPr>
          <w:p w14:paraId="7ACB85F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65" w:type="dxa"/>
            <w:tcBorders>
              <w:top w:val="nil"/>
              <w:left w:val="nil"/>
              <w:bottom w:val="single" w:sz="4" w:space="0" w:color="auto"/>
              <w:right w:val="single" w:sz="4" w:space="0" w:color="auto"/>
            </w:tcBorders>
            <w:noWrap/>
            <w:vAlign w:val="center"/>
            <w:hideMark/>
          </w:tcPr>
          <w:p w14:paraId="6CDF298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4849D16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039" w:type="dxa"/>
            <w:tcBorders>
              <w:top w:val="nil"/>
              <w:left w:val="nil"/>
              <w:bottom w:val="single" w:sz="4" w:space="0" w:color="auto"/>
              <w:right w:val="single" w:sz="4" w:space="0" w:color="auto"/>
            </w:tcBorders>
            <w:noWrap/>
            <w:vAlign w:val="center"/>
            <w:hideMark/>
          </w:tcPr>
          <w:p w14:paraId="52F230E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3313AADA"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4BB41E1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14 ARRECIFE- TEGUISE MARKET</w:t>
            </w:r>
          </w:p>
        </w:tc>
        <w:tc>
          <w:tcPr>
            <w:tcW w:w="1410" w:type="dxa"/>
            <w:tcBorders>
              <w:top w:val="nil"/>
              <w:left w:val="nil"/>
              <w:bottom w:val="single" w:sz="4" w:space="0" w:color="auto"/>
              <w:right w:val="single" w:sz="4" w:space="0" w:color="auto"/>
            </w:tcBorders>
            <w:noWrap/>
            <w:vAlign w:val="center"/>
            <w:hideMark/>
          </w:tcPr>
          <w:p w14:paraId="57F217A4"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65" w:type="dxa"/>
            <w:tcBorders>
              <w:top w:val="nil"/>
              <w:left w:val="nil"/>
              <w:bottom w:val="single" w:sz="4" w:space="0" w:color="auto"/>
              <w:right w:val="single" w:sz="4" w:space="0" w:color="auto"/>
            </w:tcBorders>
            <w:noWrap/>
            <w:vAlign w:val="center"/>
            <w:hideMark/>
          </w:tcPr>
          <w:p w14:paraId="7D81C18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75EA0E7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039" w:type="dxa"/>
            <w:tcBorders>
              <w:top w:val="nil"/>
              <w:left w:val="nil"/>
              <w:bottom w:val="single" w:sz="4" w:space="0" w:color="auto"/>
              <w:right w:val="single" w:sz="4" w:space="0" w:color="auto"/>
            </w:tcBorders>
            <w:noWrap/>
            <w:vAlign w:val="center"/>
            <w:hideMark/>
          </w:tcPr>
          <w:p w14:paraId="2F38DA1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738C572F"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148E48C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 ARRECIFE-LA SANTA</w:t>
            </w:r>
          </w:p>
        </w:tc>
        <w:tc>
          <w:tcPr>
            <w:tcW w:w="1410" w:type="dxa"/>
            <w:tcBorders>
              <w:top w:val="nil"/>
              <w:left w:val="nil"/>
              <w:bottom w:val="single" w:sz="4" w:space="0" w:color="auto"/>
              <w:right w:val="single" w:sz="4" w:space="0" w:color="auto"/>
            </w:tcBorders>
            <w:noWrap/>
            <w:vAlign w:val="center"/>
            <w:hideMark/>
          </w:tcPr>
          <w:p w14:paraId="318A12F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w:t>
            </w:r>
          </w:p>
        </w:tc>
        <w:tc>
          <w:tcPr>
            <w:tcW w:w="1065" w:type="dxa"/>
            <w:tcBorders>
              <w:top w:val="nil"/>
              <w:left w:val="nil"/>
              <w:bottom w:val="single" w:sz="4" w:space="0" w:color="auto"/>
              <w:right w:val="single" w:sz="4" w:space="0" w:color="auto"/>
            </w:tcBorders>
            <w:noWrap/>
            <w:vAlign w:val="center"/>
            <w:hideMark/>
          </w:tcPr>
          <w:p w14:paraId="19067B6E"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286" w:type="dxa"/>
            <w:tcBorders>
              <w:top w:val="nil"/>
              <w:left w:val="nil"/>
              <w:bottom w:val="single" w:sz="4" w:space="0" w:color="auto"/>
              <w:right w:val="single" w:sz="4" w:space="0" w:color="auto"/>
            </w:tcBorders>
            <w:noWrap/>
            <w:vAlign w:val="center"/>
            <w:hideMark/>
          </w:tcPr>
          <w:p w14:paraId="28B9DB71"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039" w:type="dxa"/>
            <w:tcBorders>
              <w:top w:val="nil"/>
              <w:left w:val="nil"/>
              <w:bottom w:val="single" w:sz="4" w:space="0" w:color="auto"/>
              <w:right w:val="single" w:sz="4" w:space="0" w:color="auto"/>
            </w:tcBorders>
            <w:noWrap/>
            <w:vAlign w:val="center"/>
            <w:hideMark/>
          </w:tcPr>
          <w:p w14:paraId="7D244587"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r>
      <w:tr w:rsidR="00665143" w:rsidRPr="00463189" w14:paraId="44115B39"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69F98BC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19 ARRECIFE-LA ASOMADA</w:t>
            </w:r>
          </w:p>
        </w:tc>
        <w:tc>
          <w:tcPr>
            <w:tcW w:w="1410" w:type="dxa"/>
            <w:tcBorders>
              <w:top w:val="nil"/>
              <w:left w:val="nil"/>
              <w:bottom w:val="single" w:sz="4" w:space="0" w:color="auto"/>
              <w:right w:val="single" w:sz="4" w:space="0" w:color="auto"/>
            </w:tcBorders>
            <w:noWrap/>
            <w:vAlign w:val="center"/>
            <w:hideMark/>
          </w:tcPr>
          <w:p w14:paraId="2573315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065" w:type="dxa"/>
            <w:tcBorders>
              <w:top w:val="nil"/>
              <w:left w:val="nil"/>
              <w:bottom w:val="single" w:sz="4" w:space="0" w:color="auto"/>
              <w:right w:val="single" w:sz="4" w:space="0" w:color="auto"/>
            </w:tcBorders>
            <w:noWrap/>
            <w:vAlign w:val="center"/>
            <w:hideMark/>
          </w:tcPr>
          <w:p w14:paraId="4F37F83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3139751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044E1F3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61B1174E"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68E5816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20 ARRECIFE-CALETA DE FAMARA</w:t>
            </w:r>
          </w:p>
        </w:tc>
        <w:tc>
          <w:tcPr>
            <w:tcW w:w="1410" w:type="dxa"/>
            <w:tcBorders>
              <w:top w:val="nil"/>
              <w:left w:val="nil"/>
              <w:bottom w:val="single" w:sz="4" w:space="0" w:color="auto"/>
              <w:right w:val="single" w:sz="4" w:space="0" w:color="auto"/>
            </w:tcBorders>
            <w:noWrap/>
            <w:vAlign w:val="center"/>
            <w:hideMark/>
          </w:tcPr>
          <w:p w14:paraId="47A25B9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10</w:t>
            </w:r>
          </w:p>
        </w:tc>
        <w:tc>
          <w:tcPr>
            <w:tcW w:w="1065" w:type="dxa"/>
            <w:tcBorders>
              <w:top w:val="nil"/>
              <w:left w:val="nil"/>
              <w:bottom w:val="single" w:sz="4" w:space="0" w:color="auto"/>
              <w:right w:val="single" w:sz="4" w:space="0" w:color="auto"/>
            </w:tcBorders>
            <w:noWrap/>
            <w:vAlign w:val="center"/>
            <w:hideMark/>
          </w:tcPr>
          <w:p w14:paraId="3AA1279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5377D2D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36E09B4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14752E48"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61D7ED7E"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21 ARRECIFE-PLHONDA-ARRECIFE</w:t>
            </w:r>
          </w:p>
        </w:tc>
        <w:tc>
          <w:tcPr>
            <w:tcW w:w="1410" w:type="dxa"/>
            <w:tcBorders>
              <w:top w:val="nil"/>
              <w:left w:val="nil"/>
              <w:bottom w:val="single" w:sz="4" w:space="0" w:color="auto"/>
              <w:right w:val="single" w:sz="4" w:space="0" w:color="auto"/>
            </w:tcBorders>
            <w:noWrap/>
            <w:vAlign w:val="center"/>
            <w:hideMark/>
          </w:tcPr>
          <w:p w14:paraId="33BED2A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69</w:t>
            </w:r>
          </w:p>
        </w:tc>
        <w:tc>
          <w:tcPr>
            <w:tcW w:w="1065" w:type="dxa"/>
            <w:tcBorders>
              <w:top w:val="nil"/>
              <w:left w:val="nil"/>
              <w:bottom w:val="single" w:sz="4" w:space="0" w:color="auto"/>
              <w:right w:val="single" w:sz="4" w:space="0" w:color="auto"/>
            </w:tcBorders>
            <w:noWrap/>
            <w:vAlign w:val="center"/>
            <w:hideMark/>
          </w:tcPr>
          <w:p w14:paraId="3AA4A01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286" w:type="dxa"/>
            <w:tcBorders>
              <w:top w:val="nil"/>
              <w:left w:val="nil"/>
              <w:bottom w:val="single" w:sz="4" w:space="0" w:color="auto"/>
              <w:right w:val="single" w:sz="4" w:space="0" w:color="auto"/>
            </w:tcBorders>
            <w:noWrap/>
            <w:vAlign w:val="center"/>
            <w:hideMark/>
          </w:tcPr>
          <w:p w14:paraId="589DA3F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039" w:type="dxa"/>
            <w:tcBorders>
              <w:top w:val="nil"/>
              <w:left w:val="nil"/>
              <w:bottom w:val="single" w:sz="4" w:space="0" w:color="auto"/>
              <w:right w:val="single" w:sz="4" w:space="0" w:color="auto"/>
            </w:tcBorders>
            <w:noWrap/>
            <w:vAlign w:val="center"/>
            <w:hideMark/>
          </w:tcPr>
          <w:p w14:paraId="32A8E56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r>
      <w:tr w:rsidR="00665143" w:rsidRPr="00463189" w14:paraId="3A06CC5A"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6E7D4AC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22 ARRECIFE-AEROPUERTP-ACE</w:t>
            </w:r>
          </w:p>
        </w:tc>
        <w:tc>
          <w:tcPr>
            <w:tcW w:w="1410" w:type="dxa"/>
            <w:tcBorders>
              <w:top w:val="nil"/>
              <w:left w:val="nil"/>
              <w:bottom w:val="single" w:sz="4" w:space="0" w:color="auto"/>
              <w:right w:val="single" w:sz="4" w:space="0" w:color="auto"/>
            </w:tcBorders>
            <w:noWrap/>
            <w:vAlign w:val="center"/>
            <w:hideMark/>
          </w:tcPr>
          <w:p w14:paraId="57AAD79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50</w:t>
            </w:r>
          </w:p>
        </w:tc>
        <w:tc>
          <w:tcPr>
            <w:tcW w:w="1065" w:type="dxa"/>
            <w:tcBorders>
              <w:top w:val="nil"/>
              <w:left w:val="nil"/>
              <w:bottom w:val="single" w:sz="4" w:space="0" w:color="auto"/>
              <w:right w:val="single" w:sz="4" w:space="0" w:color="auto"/>
            </w:tcBorders>
            <w:noWrap/>
            <w:vAlign w:val="center"/>
            <w:hideMark/>
          </w:tcPr>
          <w:p w14:paraId="501C815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709B7C4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17FC02DE"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1833236F"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31DA5A0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23 ACE-PLAYA HONDA-AERP- ACE</w:t>
            </w:r>
          </w:p>
        </w:tc>
        <w:tc>
          <w:tcPr>
            <w:tcW w:w="1410" w:type="dxa"/>
            <w:tcBorders>
              <w:top w:val="nil"/>
              <w:left w:val="nil"/>
              <w:bottom w:val="single" w:sz="4" w:space="0" w:color="auto"/>
              <w:right w:val="single" w:sz="4" w:space="0" w:color="auto"/>
            </w:tcBorders>
            <w:noWrap/>
            <w:vAlign w:val="center"/>
            <w:hideMark/>
          </w:tcPr>
          <w:p w14:paraId="20BCCDB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65" w:type="dxa"/>
            <w:tcBorders>
              <w:top w:val="nil"/>
              <w:left w:val="nil"/>
              <w:bottom w:val="single" w:sz="4" w:space="0" w:color="auto"/>
              <w:right w:val="single" w:sz="4" w:space="0" w:color="auto"/>
            </w:tcBorders>
            <w:noWrap/>
            <w:vAlign w:val="center"/>
            <w:hideMark/>
          </w:tcPr>
          <w:p w14:paraId="062D5D3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32</w:t>
            </w:r>
          </w:p>
        </w:tc>
        <w:tc>
          <w:tcPr>
            <w:tcW w:w="1286" w:type="dxa"/>
            <w:tcBorders>
              <w:top w:val="nil"/>
              <w:left w:val="nil"/>
              <w:bottom w:val="single" w:sz="4" w:space="0" w:color="auto"/>
              <w:right w:val="single" w:sz="4" w:space="0" w:color="auto"/>
            </w:tcBorders>
            <w:noWrap/>
            <w:vAlign w:val="center"/>
            <w:hideMark/>
          </w:tcPr>
          <w:p w14:paraId="155D0DF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32</w:t>
            </w:r>
          </w:p>
        </w:tc>
        <w:tc>
          <w:tcPr>
            <w:tcW w:w="1039" w:type="dxa"/>
            <w:tcBorders>
              <w:top w:val="nil"/>
              <w:left w:val="nil"/>
              <w:bottom w:val="single" w:sz="4" w:space="0" w:color="auto"/>
              <w:right w:val="single" w:sz="4" w:space="0" w:color="auto"/>
            </w:tcBorders>
            <w:noWrap/>
            <w:vAlign w:val="center"/>
            <w:hideMark/>
          </w:tcPr>
          <w:p w14:paraId="2DEDD5E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32</w:t>
            </w:r>
          </w:p>
        </w:tc>
      </w:tr>
      <w:tr w:rsidR="00665143" w:rsidRPr="00463189" w14:paraId="60EEAD9B"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7CE3151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24 ARRECIFE-PUERTO CALERO</w:t>
            </w:r>
          </w:p>
        </w:tc>
        <w:tc>
          <w:tcPr>
            <w:tcW w:w="1410" w:type="dxa"/>
            <w:tcBorders>
              <w:top w:val="nil"/>
              <w:left w:val="nil"/>
              <w:bottom w:val="single" w:sz="4" w:space="0" w:color="auto"/>
              <w:right w:val="single" w:sz="4" w:space="0" w:color="auto"/>
            </w:tcBorders>
            <w:noWrap/>
            <w:vAlign w:val="center"/>
            <w:hideMark/>
          </w:tcPr>
          <w:p w14:paraId="2EADF7C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065" w:type="dxa"/>
            <w:tcBorders>
              <w:top w:val="nil"/>
              <w:left w:val="nil"/>
              <w:bottom w:val="single" w:sz="4" w:space="0" w:color="auto"/>
              <w:right w:val="single" w:sz="4" w:space="0" w:color="auto"/>
            </w:tcBorders>
            <w:noWrap/>
            <w:vAlign w:val="center"/>
            <w:hideMark/>
          </w:tcPr>
          <w:p w14:paraId="6307DCC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286" w:type="dxa"/>
            <w:tcBorders>
              <w:top w:val="nil"/>
              <w:left w:val="nil"/>
              <w:bottom w:val="single" w:sz="4" w:space="0" w:color="auto"/>
              <w:right w:val="single" w:sz="4" w:space="0" w:color="auto"/>
            </w:tcBorders>
            <w:noWrap/>
            <w:vAlign w:val="center"/>
            <w:hideMark/>
          </w:tcPr>
          <w:p w14:paraId="3FAD49F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039" w:type="dxa"/>
            <w:tcBorders>
              <w:top w:val="nil"/>
              <w:left w:val="nil"/>
              <w:bottom w:val="single" w:sz="4" w:space="0" w:color="auto"/>
              <w:right w:val="single" w:sz="4" w:space="0" w:color="auto"/>
            </w:tcBorders>
            <w:noWrap/>
            <w:vAlign w:val="center"/>
            <w:hideMark/>
          </w:tcPr>
          <w:p w14:paraId="75FC08E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r>
      <w:tr w:rsidR="00665143" w:rsidRPr="00463189" w14:paraId="42B6687C"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3F8700EE"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25 COSTA TEGUISE-PUERTO CALERO</w:t>
            </w:r>
          </w:p>
        </w:tc>
        <w:tc>
          <w:tcPr>
            <w:tcW w:w="1410" w:type="dxa"/>
            <w:tcBorders>
              <w:top w:val="nil"/>
              <w:left w:val="nil"/>
              <w:bottom w:val="single" w:sz="4" w:space="0" w:color="auto"/>
              <w:right w:val="single" w:sz="4" w:space="0" w:color="auto"/>
            </w:tcBorders>
            <w:noWrap/>
            <w:vAlign w:val="center"/>
            <w:hideMark/>
          </w:tcPr>
          <w:p w14:paraId="393B7A5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w:t>
            </w:r>
          </w:p>
        </w:tc>
        <w:tc>
          <w:tcPr>
            <w:tcW w:w="1065" w:type="dxa"/>
            <w:tcBorders>
              <w:top w:val="nil"/>
              <w:left w:val="nil"/>
              <w:bottom w:val="single" w:sz="4" w:space="0" w:color="auto"/>
              <w:right w:val="single" w:sz="4" w:space="0" w:color="auto"/>
            </w:tcBorders>
            <w:noWrap/>
            <w:vAlign w:val="center"/>
            <w:hideMark/>
          </w:tcPr>
          <w:p w14:paraId="39D100D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w:t>
            </w:r>
          </w:p>
        </w:tc>
        <w:tc>
          <w:tcPr>
            <w:tcW w:w="1286" w:type="dxa"/>
            <w:tcBorders>
              <w:top w:val="nil"/>
              <w:left w:val="nil"/>
              <w:bottom w:val="single" w:sz="4" w:space="0" w:color="auto"/>
              <w:right w:val="single" w:sz="4" w:space="0" w:color="auto"/>
            </w:tcBorders>
            <w:noWrap/>
            <w:vAlign w:val="center"/>
            <w:hideMark/>
          </w:tcPr>
          <w:p w14:paraId="221A42E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w:t>
            </w:r>
          </w:p>
        </w:tc>
        <w:tc>
          <w:tcPr>
            <w:tcW w:w="1039" w:type="dxa"/>
            <w:tcBorders>
              <w:top w:val="nil"/>
              <w:left w:val="nil"/>
              <w:bottom w:val="single" w:sz="4" w:space="0" w:color="auto"/>
              <w:right w:val="single" w:sz="4" w:space="0" w:color="auto"/>
            </w:tcBorders>
            <w:noWrap/>
            <w:vAlign w:val="center"/>
            <w:hideMark/>
          </w:tcPr>
          <w:p w14:paraId="64844E2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w:t>
            </w:r>
          </w:p>
        </w:tc>
      </w:tr>
      <w:tr w:rsidR="00665143" w:rsidRPr="00463189" w14:paraId="0FAC679B"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6AD339B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30 INTERIOR PLAYA BLANCA</w:t>
            </w:r>
          </w:p>
        </w:tc>
        <w:tc>
          <w:tcPr>
            <w:tcW w:w="1410" w:type="dxa"/>
            <w:tcBorders>
              <w:top w:val="nil"/>
              <w:left w:val="nil"/>
              <w:bottom w:val="single" w:sz="4" w:space="0" w:color="auto"/>
              <w:right w:val="single" w:sz="4" w:space="0" w:color="auto"/>
            </w:tcBorders>
            <w:noWrap/>
            <w:vAlign w:val="center"/>
            <w:hideMark/>
          </w:tcPr>
          <w:p w14:paraId="445AAF3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33</w:t>
            </w:r>
          </w:p>
        </w:tc>
        <w:tc>
          <w:tcPr>
            <w:tcW w:w="1065" w:type="dxa"/>
            <w:tcBorders>
              <w:top w:val="nil"/>
              <w:left w:val="nil"/>
              <w:bottom w:val="single" w:sz="4" w:space="0" w:color="auto"/>
              <w:right w:val="single" w:sz="4" w:space="0" w:color="auto"/>
            </w:tcBorders>
            <w:noWrap/>
            <w:vAlign w:val="center"/>
            <w:hideMark/>
          </w:tcPr>
          <w:p w14:paraId="6600F3F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33</w:t>
            </w:r>
          </w:p>
        </w:tc>
        <w:tc>
          <w:tcPr>
            <w:tcW w:w="1286" w:type="dxa"/>
            <w:tcBorders>
              <w:top w:val="nil"/>
              <w:left w:val="nil"/>
              <w:bottom w:val="single" w:sz="4" w:space="0" w:color="auto"/>
              <w:right w:val="single" w:sz="4" w:space="0" w:color="auto"/>
            </w:tcBorders>
            <w:noWrap/>
            <w:vAlign w:val="center"/>
            <w:hideMark/>
          </w:tcPr>
          <w:p w14:paraId="4D9B8DB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33</w:t>
            </w:r>
          </w:p>
        </w:tc>
        <w:tc>
          <w:tcPr>
            <w:tcW w:w="1039" w:type="dxa"/>
            <w:tcBorders>
              <w:top w:val="nil"/>
              <w:left w:val="nil"/>
              <w:bottom w:val="single" w:sz="4" w:space="0" w:color="auto"/>
              <w:right w:val="single" w:sz="4" w:space="0" w:color="auto"/>
            </w:tcBorders>
            <w:noWrap/>
            <w:vAlign w:val="center"/>
            <w:hideMark/>
          </w:tcPr>
          <w:p w14:paraId="63996B0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33</w:t>
            </w:r>
          </w:p>
        </w:tc>
      </w:tr>
      <w:tr w:rsidR="00665143" w:rsidRPr="00463189" w14:paraId="4E601438"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640F5A4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31 COSTA TEGUISE - CALETA DE FAMARA</w:t>
            </w:r>
          </w:p>
        </w:tc>
        <w:tc>
          <w:tcPr>
            <w:tcW w:w="1410" w:type="dxa"/>
            <w:tcBorders>
              <w:top w:val="nil"/>
              <w:left w:val="nil"/>
              <w:bottom w:val="single" w:sz="4" w:space="0" w:color="auto"/>
              <w:right w:val="single" w:sz="4" w:space="0" w:color="auto"/>
            </w:tcBorders>
            <w:noWrap/>
            <w:vAlign w:val="center"/>
            <w:hideMark/>
          </w:tcPr>
          <w:p w14:paraId="3C07661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8</w:t>
            </w:r>
          </w:p>
        </w:tc>
        <w:tc>
          <w:tcPr>
            <w:tcW w:w="1065" w:type="dxa"/>
            <w:tcBorders>
              <w:top w:val="nil"/>
              <w:left w:val="nil"/>
              <w:bottom w:val="single" w:sz="4" w:space="0" w:color="auto"/>
              <w:right w:val="single" w:sz="4" w:space="0" w:color="auto"/>
            </w:tcBorders>
            <w:noWrap/>
            <w:vAlign w:val="center"/>
            <w:hideMark/>
          </w:tcPr>
          <w:p w14:paraId="02E4ED8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12</w:t>
            </w:r>
          </w:p>
        </w:tc>
        <w:tc>
          <w:tcPr>
            <w:tcW w:w="1286" w:type="dxa"/>
            <w:tcBorders>
              <w:top w:val="nil"/>
              <w:left w:val="nil"/>
              <w:bottom w:val="single" w:sz="4" w:space="0" w:color="auto"/>
              <w:right w:val="single" w:sz="4" w:space="0" w:color="auto"/>
            </w:tcBorders>
            <w:noWrap/>
            <w:vAlign w:val="center"/>
            <w:hideMark/>
          </w:tcPr>
          <w:p w14:paraId="2378439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12</w:t>
            </w:r>
          </w:p>
        </w:tc>
        <w:tc>
          <w:tcPr>
            <w:tcW w:w="1039" w:type="dxa"/>
            <w:tcBorders>
              <w:top w:val="nil"/>
              <w:left w:val="nil"/>
              <w:bottom w:val="single" w:sz="4" w:space="0" w:color="auto"/>
              <w:right w:val="single" w:sz="4" w:space="0" w:color="auto"/>
            </w:tcBorders>
            <w:noWrap/>
            <w:vAlign w:val="center"/>
            <w:hideMark/>
          </w:tcPr>
          <w:p w14:paraId="57C57D2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12</w:t>
            </w:r>
          </w:p>
        </w:tc>
      </w:tr>
      <w:tr w:rsidR="00665143" w:rsidRPr="00463189" w14:paraId="2D3DA0F3"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56F47F4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32 INTERIOR SAN BARTOLOMÉ</w:t>
            </w:r>
          </w:p>
        </w:tc>
        <w:tc>
          <w:tcPr>
            <w:tcW w:w="1410" w:type="dxa"/>
            <w:tcBorders>
              <w:top w:val="nil"/>
              <w:left w:val="nil"/>
              <w:bottom w:val="single" w:sz="4" w:space="0" w:color="auto"/>
              <w:right w:val="single" w:sz="4" w:space="0" w:color="auto"/>
            </w:tcBorders>
            <w:noWrap/>
            <w:vAlign w:val="center"/>
            <w:hideMark/>
          </w:tcPr>
          <w:p w14:paraId="7CC2FBC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19</w:t>
            </w:r>
          </w:p>
        </w:tc>
        <w:tc>
          <w:tcPr>
            <w:tcW w:w="1065" w:type="dxa"/>
            <w:tcBorders>
              <w:top w:val="nil"/>
              <w:left w:val="nil"/>
              <w:bottom w:val="single" w:sz="4" w:space="0" w:color="auto"/>
              <w:right w:val="single" w:sz="4" w:space="0" w:color="auto"/>
            </w:tcBorders>
            <w:noWrap/>
            <w:vAlign w:val="center"/>
            <w:hideMark/>
          </w:tcPr>
          <w:p w14:paraId="5F42550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19</w:t>
            </w:r>
          </w:p>
        </w:tc>
        <w:tc>
          <w:tcPr>
            <w:tcW w:w="1286" w:type="dxa"/>
            <w:tcBorders>
              <w:top w:val="nil"/>
              <w:left w:val="nil"/>
              <w:bottom w:val="single" w:sz="4" w:space="0" w:color="auto"/>
              <w:right w:val="single" w:sz="4" w:space="0" w:color="auto"/>
            </w:tcBorders>
            <w:noWrap/>
            <w:vAlign w:val="center"/>
            <w:hideMark/>
          </w:tcPr>
          <w:p w14:paraId="0EC546C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19</w:t>
            </w:r>
          </w:p>
        </w:tc>
        <w:tc>
          <w:tcPr>
            <w:tcW w:w="1039" w:type="dxa"/>
            <w:tcBorders>
              <w:top w:val="nil"/>
              <w:left w:val="nil"/>
              <w:bottom w:val="single" w:sz="4" w:space="0" w:color="auto"/>
              <w:right w:val="single" w:sz="4" w:space="0" w:color="auto"/>
            </w:tcBorders>
            <w:noWrap/>
            <w:vAlign w:val="center"/>
            <w:hideMark/>
          </w:tcPr>
          <w:p w14:paraId="4138706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19</w:t>
            </w:r>
          </w:p>
        </w:tc>
      </w:tr>
      <w:tr w:rsidR="00665143" w:rsidRPr="00463189" w14:paraId="37FED95E"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3054493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33 COSTA TEGUISE - CALETA DE FAMARA - MUÑIQUE</w:t>
            </w:r>
          </w:p>
        </w:tc>
        <w:tc>
          <w:tcPr>
            <w:tcW w:w="1410" w:type="dxa"/>
            <w:tcBorders>
              <w:top w:val="nil"/>
              <w:left w:val="nil"/>
              <w:bottom w:val="single" w:sz="4" w:space="0" w:color="auto"/>
              <w:right w:val="single" w:sz="4" w:space="0" w:color="auto"/>
            </w:tcBorders>
            <w:noWrap/>
            <w:vAlign w:val="center"/>
            <w:hideMark/>
          </w:tcPr>
          <w:p w14:paraId="2C89B30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w:t>
            </w:r>
          </w:p>
        </w:tc>
        <w:tc>
          <w:tcPr>
            <w:tcW w:w="1065" w:type="dxa"/>
            <w:tcBorders>
              <w:top w:val="nil"/>
              <w:left w:val="nil"/>
              <w:bottom w:val="single" w:sz="4" w:space="0" w:color="auto"/>
              <w:right w:val="single" w:sz="4" w:space="0" w:color="auto"/>
            </w:tcBorders>
            <w:noWrap/>
            <w:vAlign w:val="center"/>
            <w:hideMark/>
          </w:tcPr>
          <w:p w14:paraId="39A4CFAE"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02C0276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20B417B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0FE782F5"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46E5CEB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34 INTERIOR DE TIAS</w:t>
            </w:r>
          </w:p>
        </w:tc>
        <w:tc>
          <w:tcPr>
            <w:tcW w:w="1410" w:type="dxa"/>
            <w:tcBorders>
              <w:top w:val="nil"/>
              <w:left w:val="nil"/>
              <w:bottom w:val="single" w:sz="4" w:space="0" w:color="auto"/>
              <w:right w:val="single" w:sz="4" w:space="0" w:color="auto"/>
            </w:tcBorders>
            <w:noWrap/>
            <w:vAlign w:val="center"/>
            <w:hideMark/>
          </w:tcPr>
          <w:p w14:paraId="79389EC4"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065" w:type="dxa"/>
            <w:tcBorders>
              <w:top w:val="nil"/>
              <w:left w:val="nil"/>
              <w:bottom w:val="single" w:sz="4" w:space="0" w:color="auto"/>
              <w:right w:val="single" w:sz="4" w:space="0" w:color="auto"/>
            </w:tcBorders>
            <w:noWrap/>
            <w:vAlign w:val="center"/>
            <w:hideMark/>
          </w:tcPr>
          <w:p w14:paraId="0C2FC64F"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286" w:type="dxa"/>
            <w:tcBorders>
              <w:top w:val="nil"/>
              <w:left w:val="nil"/>
              <w:bottom w:val="single" w:sz="4" w:space="0" w:color="auto"/>
              <w:right w:val="single" w:sz="4" w:space="0" w:color="auto"/>
            </w:tcBorders>
            <w:noWrap/>
            <w:vAlign w:val="center"/>
            <w:hideMark/>
          </w:tcPr>
          <w:p w14:paraId="1FD776F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039" w:type="dxa"/>
            <w:tcBorders>
              <w:top w:val="nil"/>
              <w:left w:val="nil"/>
              <w:bottom w:val="single" w:sz="4" w:space="0" w:color="auto"/>
              <w:right w:val="single" w:sz="4" w:space="0" w:color="auto"/>
            </w:tcBorders>
            <w:noWrap/>
            <w:vAlign w:val="center"/>
            <w:hideMark/>
          </w:tcPr>
          <w:p w14:paraId="27FC2A17"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r>
      <w:tr w:rsidR="00665143" w:rsidRPr="00463189" w14:paraId="76C9F3F5"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3F97B93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42 ARRECIFE - INSTITUTO DE YAIZA</w:t>
            </w:r>
          </w:p>
        </w:tc>
        <w:tc>
          <w:tcPr>
            <w:tcW w:w="1410" w:type="dxa"/>
            <w:tcBorders>
              <w:top w:val="nil"/>
              <w:left w:val="nil"/>
              <w:bottom w:val="single" w:sz="4" w:space="0" w:color="auto"/>
              <w:right w:val="single" w:sz="4" w:space="0" w:color="auto"/>
            </w:tcBorders>
            <w:noWrap/>
            <w:vAlign w:val="center"/>
            <w:hideMark/>
          </w:tcPr>
          <w:p w14:paraId="3AAA108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065" w:type="dxa"/>
            <w:tcBorders>
              <w:top w:val="nil"/>
              <w:left w:val="nil"/>
              <w:bottom w:val="single" w:sz="4" w:space="0" w:color="auto"/>
              <w:right w:val="single" w:sz="4" w:space="0" w:color="auto"/>
            </w:tcBorders>
            <w:noWrap/>
            <w:vAlign w:val="center"/>
            <w:hideMark/>
          </w:tcPr>
          <w:p w14:paraId="2949142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7397522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0F381D5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5FD8F5BF"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3CA0F30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43 PLAYA BLANCA - INSTITUTO DE YAIZA</w:t>
            </w:r>
          </w:p>
        </w:tc>
        <w:tc>
          <w:tcPr>
            <w:tcW w:w="1410" w:type="dxa"/>
            <w:tcBorders>
              <w:top w:val="nil"/>
              <w:left w:val="nil"/>
              <w:bottom w:val="single" w:sz="4" w:space="0" w:color="auto"/>
              <w:right w:val="single" w:sz="4" w:space="0" w:color="auto"/>
            </w:tcBorders>
            <w:noWrap/>
            <w:vAlign w:val="center"/>
            <w:hideMark/>
          </w:tcPr>
          <w:p w14:paraId="0598BC5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065" w:type="dxa"/>
            <w:tcBorders>
              <w:top w:val="nil"/>
              <w:left w:val="nil"/>
              <w:bottom w:val="single" w:sz="4" w:space="0" w:color="auto"/>
              <w:right w:val="single" w:sz="4" w:space="0" w:color="auto"/>
            </w:tcBorders>
            <w:noWrap/>
            <w:vAlign w:val="center"/>
            <w:hideMark/>
          </w:tcPr>
          <w:p w14:paraId="4F7E638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3EBCC034"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6A267164"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46054DC0"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21589A3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52 LA SANTA LOS VALLES</w:t>
            </w:r>
          </w:p>
        </w:tc>
        <w:tc>
          <w:tcPr>
            <w:tcW w:w="1410" w:type="dxa"/>
            <w:tcBorders>
              <w:top w:val="nil"/>
              <w:left w:val="nil"/>
              <w:bottom w:val="single" w:sz="4" w:space="0" w:color="auto"/>
              <w:right w:val="single" w:sz="4" w:space="0" w:color="auto"/>
            </w:tcBorders>
            <w:noWrap/>
            <w:vAlign w:val="center"/>
            <w:hideMark/>
          </w:tcPr>
          <w:p w14:paraId="5F213D8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8</w:t>
            </w:r>
          </w:p>
        </w:tc>
        <w:tc>
          <w:tcPr>
            <w:tcW w:w="1065" w:type="dxa"/>
            <w:tcBorders>
              <w:top w:val="nil"/>
              <w:left w:val="nil"/>
              <w:bottom w:val="single" w:sz="4" w:space="0" w:color="auto"/>
              <w:right w:val="single" w:sz="4" w:space="0" w:color="auto"/>
            </w:tcBorders>
            <w:noWrap/>
            <w:vAlign w:val="center"/>
            <w:hideMark/>
          </w:tcPr>
          <w:p w14:paraId="1941F5B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127CB551"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5544A89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352561FD"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548499D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53 LA SANTA - TEGUISE</w:t>
            </w:r>
          </w:p>
        </w:tc>
        <w:tc>
          <w:tcPr>
            <w:tcW w:w="1410" w:type="dxa"/>
            <w:tcBorders>
              <w:top w:val="nil"/>
              <w:left w:val="nil"/>
              <w:bottom w:val="single" w:sz="4" w:space="0" w:color="auto"/>
              <w:right w:val="single" w:sz="4" w:space="0" w:color="auto"/>
            </w:tcBorders>
            <w:noWrap/>
            <w:vAlign w:val="center"/>
            <w:hideMark/>
          </w:tcPr>
          <w:p w14:paraId="7E0F885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w:t>
            </w:r>
          </w:p>
        </w:tc>
        <w:tc>
          <w:tcPr>
            <w:tcW w:w="1065" w:type="dxa"/>
            <w:tcBorders>
              <w:top w:val="nil"/>
              <w:left w:val="nil"/>
              <w:bottom w:val="single" w:sz="4" w:space="0" w:color="auto"/>
              <w:right w:val="single" w:sz="4" w:space="0" w:color="auto"/>
            </w:tcBorders>
            <w:noWrap/>
            <w:vAlign w:val="center"/>
            <w:hideMark/>
          </w:tcPr>
          <w:p w14:paraId="34EDDE9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286" w:type="dxa"/>
            <w:tcBorders>
              <w:top w:val="nil"/>
              <w:left w:val="nil"/>
              <w:bottom w:val="single" w:sz="4" w:space="0" w:color="auto"/>
              <w:right w:val="single" w:sz="4" w:space="0" w:color="auto"/>
            </w:tcBorders>
            <w:noWrap/>
            <w:vAlign w:val="center"/>
            <w:hideMark/>
          </w:tcPr>
          <w:p w14:paraId="2480822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c>
          <w:tcPr>
            <w:tcW w:w="1039" w:type="dxa"/>
            <w:tcBorders>
              <w:top w:val="nil"/>
              <w:left w:val="nil"/>
              <w:bottom w:val="single" w:sz="4" w:space="0" w:color="auto"/>
              <w:right w:val="single" w:sz="4" w:space="0" w:color="auto"/>
            </w:tcBorders>
            <w:noWrap/>
            <w:vAlign w:val="center"/>
            <w:hideMark/>
          </w:tcPr>
          <w:p w14:paraId="710DAFF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0</w:t>
            </w:r>
          </w:p>
        </w:tc>
      </w:tr>
      <w:tr w:rsidR="00665143" w:rsidRPr="00463189" w14:paraId="2B435B12"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762D021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60 ARRECIFE PLAYA BLANCA</w:t>
            </w:r>
          </w:p>
        </w:tc>
        <w:tc>
          <w:tcPr>
            <w:tcW w:w="1410" w:type="dxa"/>
            <w:tcBorders>
              <w:top w:val="nil"/>
              <w:left w:val="nil"/>
              <w:bottom w:val="single" w:sz="4" w:space="0" w:color="auto"/>
              <w:right w:val="single" w:sz="4" w:space="0" w:color="auto"/>
            </w:tcBorders>
            <w:noWrap/>
            <w:vAlign w:val="center"/>
            <w:hideMark/>
          </w:tcPr>
          <w:p w14:paraId="37B6551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40</w:t>
            </w:r>
          </w:p>
        </w:tc>
        <w:tc>
          <w:tcPr>
            <w:tcW w:w="1065" w:type="dxa"/>
            <w:tcBorders>
              <w:top w:val="nil"/>
              <w:left w:val="nil"/>
              <w:bottom w:val="single" w:sz="4" w:space="0" w:color="auto"/>
              <w:right w:val="single" w:sz="4" w:space="0" w:color="auto"/>
            </w:tcBorders>
            <w:noWrap/>
            <w:vAlign w:val="center"/>
            <w:hideMark/>
          </w:tcPr>
          <w:p w14:paraId="68EB55A7"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40</w:t>
            </w:r>
          </w:p>
        </w:tc>
        <w:tc>
          <w:tcPr>
            <w:tcW w:w="1286" w:type="dxa"/>
            <w:tcBorders>
              <w:top w:val="nil"/>
              <w:left w:val="nil"/>
              <w:bottom w:val="single" w:sz="4" w:space="0" w:color="auto"/>
              <w:right w:val="single" w:sz="4" w:space="0" w:color="auto"/>
            </w:tcBorders>
            <w:noWrap/>
            <w:vAlign w:val="center"/>
            <w:hideMark/>
          </w:tcPr>
          <w:p w14:paraId="2741E30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40</w:t>
            </w:r>
          </w:p>
        </w:tc>
        <w:tc>
          <w:tcPr>
            <w:tcW w:w="1039" w:type="dxa"/>
            <w:tcBorders>
              <w:top w:val="nil"/>
              <w:left w:val="nil"/>
              <w:bottom w:val="single" w:sz="4" w:space="0" w:color="auto"/>
              <w:right w:val="single" w:sz="4" w:space="0" w:color="auto"/>
            </w:tcBorders>
            <w:noWrap/>
            <w:vAlign w:val="center"/>
            <w:hideMark/>
          </w:tcPr>
          <w:p w14:paraId="25AE5017"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40</w:t>
            </w:r>
          </w:p>
        </w:tc>
      </w:tr>
      <w:tr w:rsidR="00665143" w:rsidRPr="00463189" w14:paraId="281266E3"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52099DC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61 AEROPUERTO - PTO. DEL CARMEN - UGA - PLAYA BLANCA</w:t>
            </w:r>
          </w:p>
        </w:tc>
        <w:tc>
          <w:tcPr>
            <w:tcW w:w="1410" w:type="dxa"/>
            <w:tcBorders>
              <w:top w:val="nil"/>
              <w:left w:val="nil"/>
              <w:bottom w:val="single" w:sz="4" w:space="0" w:color="auto"/>
              <w:right w:val="single" w:sz="4" w:space="0" w:color="auto"/>
            </w:tcBorders>
            <w:noWrap/>
            <w:vAlign w:val="center"/>
            <w:hideMark/>
          </w:tcPr>
          <w:p w14:paraId="55F6A5C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065" w:type="dxa"/>
            <w:tcBorders>
              <w:top w:val="nil"/>
              <w:left w:val="nil"/>
              <w:bottom w:val="single" w:sz="4" w:space="0" w:color="auto"/>
              <w:right w:val="single" w:sz="4" w:space="0" w:color="auto"/>
            </w:tcBorders>
            <w:noWrap/>
            <w:vAlign w:val="center"/>
            <w:hideMark/>
          </w:tcPr>
          <w:p w14:paraId="7242658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286" w:type="dxa"/>
            <w:tcBorders>
              <w:top w:val="nil"/>
              <w:left w:val="nil"/>
              <w:bottom w:val="single" w:sz="4" w:space="0" w:color="auto"/>
              <w:right w:val="single" w:sz="4" w:space="0" w:color="auto"/>
            </w:tcBorders>
            <w:noWrap/>
            <w:vAlign w:val="center"/>
            <w:hideMark/>
          </w:tcPr>
          <w:p w14:paraId="783E12F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c>
          <w:tcPr>
            <w:tcW w:w="1039" w:type="dxa"/>
            <w:tcBorders>
              <w:top w:val="nil"/>
              <w:left w:val="nil"/>
              <w:bottom w:val="single" w:sz="4" w:space="0" w:color="auto"/>
              <w:right w:val="single" w:sz="4" w:space="0" w:color="auto"/>
            </w:tcBorders>
            <w:noWrap/>
            <w:vAlign w:val="center"/>
            <w:hideMark/>
          </w:tcPr>
          <w:p w14:paraId="006B1BB4"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w:t>
            </w:r>
          </w:p>
        </w:tc>
      </w:tr>
      <w:tr w:rsidR="00665143" w:rsidRPr="00463189" w14:paraId="790380C9"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6501E98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62 ARRECIFE - PLAYA BLANCA SEMIDIRECTA</w:t>
            </w:r>
          </w:p>
        </w:tc>
        <w:tc>
          <w:tcPr>
            <w:tcW w:w="1410" w:type="dxa"/>
            <w:tcBorders>
              <w:top w:val="nil"/>
              <w:left w:val="nil"/>
              <w:bottom w:val="single" w:sz="4" w:space="0" w:color="auto"/>
              <w:right w:val="single" w:sz="4" w:space="0" w:color="auto"/>
            </w:tcBorders>
            <w:noWrap/>
            <w:vAlign w:val="center"/>
            <w:hideMark/>
          </w:tcPr>
          <w:p w14:paraId="1568EE4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38</w:t>
            </w:r>
          </w:p>
        </w:tc>
        <w:tc>
          <w:tcPr>
            <w:tcW w:w="1065" w:type="dxa"/>
            <w:tcBorders>
              <w:top w:val="nil"/>
              <w:left w:val="nil"/>
              <w:bottom w:val="single" w:sz="4" w:space="0" w:color="auto"/>
              <w:right w:val="single" w:sz="4" w:space="0" w:color="auto"/>
            </w:tcBorders>
            <w:noWrap/>
            <w:vAlign w:val="center"/>
            <w:hideMark/>
          </w:tcPr>
          <w:p w14:paraId="758A9A58"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38</w:t>
            </w:r>
          </w:p>
        </w:tc>
        <w:tc>
          <w:tcPr>
            <w:tcW w:w="1286" w:type="dxa"/>
            <w:tcBorders>
              <w:top w:val="nil"/>
              <w:left w:val="nil"/>
              <w:bottom w:val="single" w:sz="4" w:space="0" w:color="auto"/>
              <w:right w:val="single" w:sz="4" w:space="0" w:color="auto"/>
            </w:tcBorders>
            <w:noWrap/>
            <w:vAlign w:val="center"/>
            <w:hideMark/>
          </w:tcPr>
          <w:p w14:paraId="61501FC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38</w:t>
            </w:r>
          </w:p>
        </w:tc>
        <w:tc>
          <w:tcPr>
            <w:tcW w:w="1039" w:type="dxa"/>
            <w:tcBorders>
              <w:top w:val="nil"/>
              <w:left w:val="nil"/>
              <w:bottom w:val="single" w:sz="4" w:space="0" w:color="auto"/>
              <w:right w:val="single" w:sz="4" w:space="0" w:color="auto"/>
            </w:tcBorders>
            <w:noWrap/>
            <w:vAlign w:val="center"/>
            <w:hideMark/>
          </w:tcPr>
          <w:p w14:paraId="59DFC7DE"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38</w:t>
            </w:r>
          </w:p>
        </w:tc>
      </w:tr>
      <w:tr w:rsidR="00665143" w:rsidRPr="00463189" w14:paraId="39A52D02"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1670A9DD"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161 AEROPUERTO - PTO. DEL CARMEN - PLAYA BLANCA</w:t>
            </w:r>
          </w:p>
        </w:tc>
        <w:tc>
          <w:tcPr>
            <w:tcW w:w="1410" w:type="dxa"/>
            <w:tcBorders>
              <w:top w:val="nil"/>
              <w:left w:val="nil"/>
              <w:bottom w:val="single" w:sz="4" w:space="0" w:color="auto"/>
              <w:right w:val="single" w:sz="4" w:space="0" w:color="auto"/>
            </w:tcBorders>
            <w:noWrap/>
            <w:vAlign w:val="center"/>
            <w:hideMark/>
          </w:tcPr>
          <w:p w14:paraId="7B314D16"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45</w:t>
            </w:r>
          </w:p>
        </w:tc>
        <w:tc>
          <w:tcPr>
            <w:tcW w:w="1065" w:type="dxa"/>
            <w:tcBorders>
              <w:top w:val="nil"/>
              <w:left w:val="nil"/>
              <w:bottom w:val="single" w:sz="4" w:space="0" w:color="auto"/>
              <w:right w:val="single" w:sz="4" w:space="0" w:color="auto"/>
            </w:tcBorders>
            <w:noWrap/>
            <w:vAlign w:val="center"/>
            <w:hideMark/>
          </w:tcPr>
          <w:p w14:paraId="2D6741F9"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45</w:t>
            </w:r>
          </w:p>
        </w:tc>
        <w:tc>
          <w:tcPr>
            <w:tcW w:w="1286" w:type="dxa"/>
            <w:tcBorders>
              <w:top w:val="nil"/>
              <w:left w:val="nil"/>
              <w:bottom w:val="single" w:sz="4" w:space="0" w:color="auto"/>
              <w:right w:val="single" w:sz="4" w:space="0" w:color="auto"/>
            </w:tcBorders>
            <w:noWrap/>
            <w:vAlign w:val="center"/>
            <w:hideMark/>
          </w:tcPr>
          <w:p w14:paraId="6D5AC66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45</w:t>
            </w:r>
          </w:p>
        </w:tc>
        <w:tc>
          <w:tcPr>
            <w:tcW w:w="1039" w:type="dxa"/>
            <w:tcBorders>
              <w:top w:val="nil"/>
              <w:left w:val="nil"/>
              <w:bottom w:val="single" w:sz="4" w:space="0" w:color="auto"/>
              <w:right w:val="single" w:sz="4" w:space="0" w:color="auto"/>
            </w:tcBorders>
            <w:noWrap/>
            <w:vAlign w:val="center"/>
            <w:hideMark/>
          </w:tcPr>
          <w:p w14:paraId="4E7A01D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45</w:t>
            </w:r>
          </w:p>
        </w:tc>
      </w:tr>
      <w:tr w:rsidR="00665143" w:rsidRPr="00463189" w14:paraId="1B84F61C"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10BC7D6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162 ACE - AEROPUERTO - PTO. DEL CARMEN - PLAYA BLANCA</w:t>
            </w:r>
          </w:p>
        </w:tc>
        <w:tc>
          <w:tcPr>
            <w:tcW w:w="1410" w:type="dxa"/>
            <w:tcBorders>
              <w:top w:val="nil"/>
              <w:left w:val="nil"/>
              <w:bottom w:val="single" w:sz="4" w:space="0" w:color="auto"/>
              <w:right w:val="single" w:sz="4" w:space="0" w:color="auto"/>
            </w:tcBorders>
            <w:noWrap/>
            <w:vAlign w:val="center"/>
            <w:hideMark/>
          </w:tcPr>
          <w:p w14:paraId="2A23531A"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065" w:type="dxa"/>
            <w:tcBorders>
              <w:top w:val="nil"/>
              <w:left w:val="nil"/>
              <w:bottom w:val="single" w:sz="4" w:space="0" w:color="auto"/>
              <w:right w:val="single" w:sz="4" w:space="0" w:color="auto"/>
            </w:tcBorders>
            <w:noWrap/>
            <w:vAlign w:val="center"/>
            <w:hideMark/>
          </w:tcPr>
          <w:p w14:paraId="2837C3E5"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286" w:type="dxa"/>
            <w:tcBorders>
              <w:top w:val="nil"/>
              <w:left w:val="nil"/>
              <w:bottom w:val="single" w:sz="4" w:space="0" w:color="auto"/>
              <w:right w:val="single" w:sz="4" w:space="0" w:color="auto"/>
            </w:tcBorders>
            <w:noWrap/>
            <w:vAlign w:val="center"/>
            <w:hideMark/>
          </w:tcPr>
          <w:p w14:paraId="7E62EB8C"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c>
          <w:tcPr>
            <w:tcW w:w="1039" w:type="dxa"/>
            <w:tcBorders>
              <w:top w:val="nil"/>
              <w:left w:val="nil"/>
              <w:bottom w:val="single" w:sz="4" w:space="0" w:color="auto"/>
              <w:right w:val="single" w:sz="4" w:space="0" w:color="auto"/>
            </w:tcBorders>
            <w:noWrap/>
            <w:vAlign w:val="center"/>
            <w:hideMark/>
          </w:tcPr>
          <w:p w14:paraId="33F3656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2</w:t>
            </w:r>
          </w:p>
        </w:tc>
      </w:tr>
      <w:tr w:rsidR="00665143" w:rsidRPr="00463189" w14:paraId="0A1A006B"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56E248AB"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162-D ARRECIFE - AEROPUERTO - PLAYA BLANCA</w:t>
            </w:r>
          </w:p>
        </w:tc>
        <w:tc>
          <w:tcPr>
            <w:tcW w:w="1410" w:type="dxa"/>
            <w:tcBorders>
              <w:top w:val="nil"/>
              <w:left w:val="nil"/>
              <w:bottom w:val="single" w:sz="4" w:space="0" w:color="auto"/>
              <w:right w:val="single" w:sz="4" w:space="0" w:color="auto"/>
            </w:tcBorders>
            <w:noWrap/>
            <w:vAlign w:val="center"/>
            <w:hideMark/>
          </w:tcPr>
          <w:p w14:paraId="420AA050"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065" w:type="dxa"/>
            <w:tcBorders>
              <w:top w:val="nil"/>
              <w:left w:val="nil"/>
              <w:bottom w:val="single" w:sz="4" w:space="0" w:color="auto"/>
              <w:right w:val="single" w:sz="4" w:space="0" w:color="auto"/>
            </w:tcBorders>
            <w:noWrap/>
            <w:vAlign w:val="center"/>
            <w:hideMark/>
          </w:tcPr>
          <w:p w14:paraId="2CB4EEE3"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286" w:type="dxa"/>
            <w:tcBorders>
              <w:top w:val="nil"/>
              <w:left w:val="nil"/>
              <w:bottom w:val="single" w:sz="4" w:space="0" w:color="auto"/>
              <w:right w:val="single" w:sz="4" w:space="0" w:color="auto"/>
            </w:tcBorders>
            <w:noWrap/>
            <w:vAlign w:val="center"/>
            <w:hideMark/>
          </w:tcPr>
          <w:p w14:paraId="343D3B6E"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c>
          <w:tcPr>
            <w:tcW w:w="1039" w:type="dxa"/>
            <w:tcBorders>
              <w:top w:val="nil"/>
              <w:left w:val="nil"/>
              <w:bottom w:val="single" w:sz="4" w:space="0" w:color="auto"/>
              <w:right w:val="single" w:sz="4" w:space="0" w:color="auto"/>
            </w:tcBorders>
            <w:noWrap/>
            <w:vAlign w:val="center"/>
            <w:hideMark/>
          </w:tcPr>
          <w:p w14:paraId="2C1DB0F2" w14:textId="77777777" w:rsidR="00665143" w:rsidRPr="00463189" w:rsidRDefault="00665143" w:rsidP="00665143">
            <w:pPr>
              <w:spacing w:after="0" w:line="240" w:lineRule="auto"/>
              <w:jc w:val="center"/>
              <w:rPr>
                <w:rFonts w:ascii="Calibri" w:eastAsia="Times New Roman" w:hAnsi="Calibri" w:cs="Calibri"/>
                <w:color w:val="000000"/>
                <w:sz w:val="20"/>
                <w:szCs w:val="20"/>
                <w:lang w:eastAsia="es-ES"/>
              </w:rPr>
            </w:pPr>
            <w:r w:rsidRPr="00463189">
              <w:rPr>
                <w:rFonts w:ascii="Calibri" w:eastAsia="Times New Roman" w:hAnsi="Calibri" w:cs="Calibri"/>
                <w:color w:val="000000"/>
                <w:sz w:val="20"/>
                <w:szCs w:val="20"/>
                <w:lang w:eastAsia="es-ES"/>
              </w:rPr>
              <w:t>16</w:t>
            </w:r>
          </w:p>
        </w:tc>
      </w:tr>
      <w:tr w:rsidR="00665143" w:rsidRPr="00463189" w14:paraId="3065748C" w14:textId="77777777" w:rsidTr="00665143">
        <w:trPr>
          <w:trHeight w:val="260"/>
        </w:trPr>
        <w:tc>
          <w:tcPr>
            <w:tcW w:w="5220" w:type="dxa"/>
            <w:tcBorders>
              <w:top w:val="nil"/>
              <w:left w:val="single" w:sz="4" w:space="0" w:color="auto"/>
              <w:bottom w:val="single" w:sz="4" w:space="0" w:color="auto"/>
              <w:right w:val="single" w:sz="4" w:space="0" w:color="auto"/>
            </w:tcBorders>
            <w:noWrap/>
            <w:vAlign w:val="center"/>
            <w:hideMark/>
          </w:tcPr>
          <w:p w14:paraId="228ECDCF"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TOTALES</w:t>
            </w:r>
          </w:p>
        </w:tc>
        <w:tc>
          <w:tcPr>
            <w:tcW w:w="1410" w:type="dxa"/>
            <w:tcBorders>
              <w:top w:val="nil"/>
              <w:left w:val="nil"/>
              <w:bottom w:val="single" w:sz="4" w:space="0" w:color="auto"/>
              <w:right w:val="single" w:sz="4" w:space="0" w:color="auto"/>
            </w:tcBorders>
            <w:noWrap/>
            <w:vAlign w:val="center"/>
            <w:hideMark/>
          </w:tcPr>
          <w:p w14:paraId="5B7A35DF"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576</w:t>
            </w:r>
          </w:p>
        </w:tc>
        <w:tc>
          <w:tcPr>
            <w:tcW w:w="1065" w:type="dxa"/>
            <w:tcBorders>
              <w:top w:val="nil"/>
              <w:left w:val="nil"/>
              <w:bottom w:val="single" w:sz="4" w:space="0" w:color="auto"/>
              <w:right w:val="single" w:sz="4" w:space="0" w:color="auto"/>
            </w:tcBorders>
            <w:noWrap/>
            <w:vAlign w:val="center"/>
            <w:hideMark/>
          </w:tcPr>
          <w:p w14:paraId="7A718446"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424</w:t>
            </w:r>
          </w:p>
        </w:tc>
        <w:tc>
          <w:tcPr>
            <w:tcW w:w="1286" w:type="dxa"/>
            <w:tcBorders>
              <w:top w:val="nil"/>
              <w:left w:val="nil"/>
              <w:bottom w:val="single" w:sz="4" w:space="0" w:color="auto"/>
              <w:right w:val="single" w:sz="4" w:space="0" w:color="auto"/>
            </w:tcBorders>
            <w:noWrap/>
            <w:vAlign w:val="center"/>
            <w:hideMark/>
          </w:tcPr>
          <w:p w14:paraId="6FEC7095"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447</w:t>
            </w:r>
          </w:p>
        </w:tc>
        <w:tc>
          <w:tcPr>
            <w:tcW w:w="1039" w:type="dxa"/>
            <w:tcBorders>
              <w:top w:val="nil"/>
              <w:left w:val="nil"/>
              <w:bottom w:val="single" w:sz="4" w:space="0" w:color="auto"/>
              <w:right w:val="single" w:sz="4" w:space="0" w:color="auto"/>
            </w:tcBorders>
            <w:noWrap/>
            <w:vAlign w:val="center"/>
            <w:hideMark/>
          </w:tcPr>
          <w:p w14:paraId="5CA7E768" w14:textId="77777777" w:rsidR="00665143" w:rsidRPr="00463189" w:rsidRDefault="00665143" w:rsidP="00665143">
            <w:pPr>
              <w:spacing w:after="0" w:line="240" w:lineRule="auto"/>
              <w:jc w:val="center"/>
              <w:rPr>
                <w:rFonts w:ascii="Calibri" w:eastAsia="Times New Roman" w:hAnsi="Calibri" w:cs="Calibri"/>
                <w:b/>
                <w:bCs/>
                <w:color w:val="000000"/>
                <w:sz w:val="20"/>
                <w:szCs w:val="20"/>
                <w:lang w:eastAsia="es-ES"/>
              </w:rPr>
            </w:pPr>
            <w:r w:rsidRPr="00463189">
              <w:rPr>
                <w:rFonts w:ascii="Calibri" w:eastAsia="Times New Roman" w:hAnsi="Calibri" w:cs="Calibri"/>
                <w:b/>
                <w:bCs/>
                <w:color w:val="000000"/>
                <w:sz w:val="20"/>
                <w:szCs w:val="20"/>
                <w:lang w:eastAsia="es-ES"/>
              </w:rPr>
              <w:t>424</w:t>
            </w:r>
          </w:p>
        </w:tc>
      </w:tr>
    </w:tbl>
    <w:p w14:paraId="3A977AF1" w14:textId="5724C190" w:rsidR="008F0EC8" w:rsidRDefault="0026553E" w:rsidP="0026553E">
      <w:pPr>
        <w:pStyle w:val="Ttulo1"/>
        <w:numPr>
          <w:ilvl w:val="0"/>
          <w:numId w:val="3"/>
        </w:numPr>
      </w:pPr>
      <w:r>
        <w:lastRenderedPageBreak/>
        <w:t>Nuestra Flota</w:t>
      </w:r>
      <w:bookmarkEnd w:id="7"/>
    </w:p>
    <w:p w14:paraId="382294E5" w14:textId="21B6D808" w:rsidR="0026553E" w:rsidRDefault="0026553E" w:rsidP="0026553E"/>
    <w:p w14:paraId="404618A6" w14:textId="34E38A6D" w:rsidR="00404A0F" w:rsidRPr="00274DCA" w:rsidRDefault="00404A0F" w:rsidP="00404A0F">
      <w:pPr>
        <w:ind w:firstLine="360"/>
        <w:jc w:val="both"/>
        <w:rPr>
          <w:sz w:val="24"/>
          <w:szCs w:val="24"/>
        </w:rPr>
      </w:pPr>
      <w:r w:rsidRPr="00274DCA">
        <w:rPr>
          <w:sz w:val="24"/>
          <w:szCs w:val="24"/>
        </w:rPr>
        <w:t>Toda la flota de ARRECIFE BUS S.L. está dotada de elementos de calidad y poseen aire acondicionado dando así una comodidad y satisfacción al usuario. Además, todos los vehículos están adaptados y poseen plataformas para personas con movilidad reducida (PMR) y están dotados de un sistema accesible para usuarios con necesidades especiales, no solo para invidentes o personas con problemas de audición sino también para personas con déficit de atención. Este sistema consta de diversas pantallas tanto en el interior como en el exterior del vehículo, así como, diferentes puntos de audio mediante los que se informa a los pasajeros en todo momento la parada en la que están y la próxima parada.</w:t>
      </w:r>
    </w:p>
    <w:p w14:paraId="18424779" w14:textId="6EC7C02E" w:rsidR="00BB214B" w:rsidRPr="0094706D" w:rsidRDefault="00BB214B" w:rsidP="00404A0F">
      <w:pPr>
        <w:ind w:firstLine="360"/>
        <w:jc w:val="both"/>
        <w:rPr>
          <w:sz w:val="24"/>
          <w:szCs w:val="24"/>
        </w:rPr>
      </w:pPr>
      <w:bookmarkStart w:id="8" w:name="_Hlk108098741"/>
      <w:r w:rsidRPr="00274DCA">
        <w:rPr>
          <w:sz w:val="24"/>
          <w:szCs w:val="24"/>
        </w:rPr>
        <w:t xml:space="preserve">La flota cuenta con </w:t>
      </w:r>
      <w:r w:rsidRPr="0094706D">
        <w:rPr>
          <w:sz w:val="24"/>
          <w:szCs w:val="24"/>
        </w:rPr>
        <w:t xml:space="preserve">un sistema de ayuda a la explotación (SAE) para poder localizar los vehículos en todo momento garantizando así la comunicación con el centro de control. </w:t>
      </w:r>
    </w:p>
    <w:bookmarkEnd w:id="8"/>
    <w:p w14:paraId="0CDCF731" w14:textId="4032ACA5" w:rsidR="00232D77" w:rsidRPr="0094706D" w:rsidRDefault="0026553E" w:rsidP="00274DCA">
      <w:pPr>
        <w:ind w:firstLine="360"/>
        <w:jc w:val="both"/>
        <w:rPr>
          <w:sz w:val="24"/>
          <w:szCs w:val="24"/>
        </w:rPr>
      </w:pPr>
      <w:r w:rsidRPr="0094706D">
        <w:rPr>
          <w:sz w:val="24"/>
          <w:szCs w:val="24"/>
        </w:rPr>
        <w:t xml:space="preserve">ARRECIFE BUS S.L. cerró el año </w:t>
      </w:r>
      <w:r w:rsidR="00A22574" w:rsidRPr="0094706D">
        <w:rPr>
          <w:sz w:val="24"/>
          <w:szCs w:val="24"/>
        </w:rPr>
        <w:t>2025</w:t>
      </w:r>
      <w:r w:rsidRPr="0094706D">
        <w:rPr>
          <w:sz w:val="24"/>
          <w:szCs w:val="24"/>
        </w:rPr>
        <w:t xml:space="preserve"> con un total de </w:t>
      </w:r>
      <w:r w:rsidR="00466192" w:rsidRPr="0094706D">
        <w:rPr>
          <w:sz w:val="24"/>
          <w:szCs w:val="24"/>
        </w:rPr>
        <w:t>75</w:t>
      </w:r>
      <w:r w:rsidRPr="0094706D">
        <w:rPr>
          <w:sz w:val="24"/>
          <w:szCs w:val="24"/>
        </w:rPr>
        <w:t xml:space="preserve"> vehículos </w:t>
      </w:r>
      <w:r w:rsidR="00404A0F" w:rsidRPr="0094706D">
        <w:rPr>
          <w:sz w:val="24"/>
          <w:szCs w:val="24"/>
        </w:rPr>
        <w:t xml:space="preserve">y una media de edad de la flota de </w:t>
      </w:r>
      <w:r w:rsidR="00466192" w:rsidRPr="0094706D">
        <w:rPr>
          <w:sz w:val="24"/>
          <w:szCs w:val="24"/>
        </w:rPr>
        <w:t>3,72</w:t>
      </w:r>
      <w:r w:rsidR="00404A0F" w:rsidRPr="0094706D">
        <w:rPr>
          <w:sz w:val="24"/>
          <w:szCs w:val="24"/>
        </w:rPr>
        <w:t xml:space="preserve"> años. </w:t>
      </w:r>
      <w:r w:rsidRPr="0094706D">
        <w:rPr>
          <w:sz w:val="24"/>
          <w:szCs w:val="24"/>
        </w:rPr>
        <w:t xml:space="preserve">En </w:t>
      </w:r>
      <w:r w:rsidR="00404A0F" w:rsidRPr="0094706D">
        <w:rPr>
          <w:sz w:val="24"/>
          <w:szCs w:val="24"/>
        </w:rPr>
        <w:t xml:space="preserve">el año </w:t>
      </w:r>
      <w:r w:rsidR="00C97021" w:rsidRPr="0094706D">
        <w:rPr>
          <w:sz w:val="24"/>
          <w:szCs w:val="24"/>
        </w:rPr>
        <w:t>2026</w:t>
      </w:r>
      <w:r w:rsidR="00404A0F" w:rsidRPr="0094706D">
        <w:rPr>
          <w:sz w:val="24"/>
          <w:szCs w:val="24"/>
        </w:rPr>
        <w:t xml:space="preserve"> </w:t>
      </w:r>
      <w:r w:rsidR="0094706D" w:rsidRPr="0094706D">
        <w:rPr>
          <w:sz w:val="24"/>
          <w:szCs w:val="24"/>
        </w:rPr>
        <w:t>continuamos con la renovación de nuestra flota</w:t>
      </w:r>
      <w:r w:rsidR="00232D77" w:rsidRPr="0094706D">
        <w:rPr>
          <w:sz w:val="24"/>
          <w:szCs w:val="24"/>
        </w:rPr>
        <w:t xml:space="preserve">, </w:t>
      </w:r>
      <w:r w:rsidR="00414EDD" w:rsidRPr="0094706D">
        <w:rPr>
          <w:sz w:val="24"/>
          <w:szCs w:val="24"/>
        </w:rPr>
        <w:t>en concordancia con el compromiso de la empresa con el desarrollo sostenible y la conservación del medio ambiente.</w:t>
      </w:r>
    </w:p>
    <w:p w14:paraId="356F39B0" w14:textId="176A8C0B" w:rsidR="00274DCA" w:rsidRDefault="00274DCA" w:rsidP="00274DCA">
      <w:pPr>
        <w:pStyle w:val="Ttulo1"/>
        <w:numPr>
          <w:ilvl w:val="0"/>
          <w:numId w:val="3"/>
        </w:numPr>
      </w:pPr>
      <w:bookmarkStart w:id="9" w:name="_Toc163721276"/>
      <w:r>
        <w:t>Plan de Formación</w:t>
      </w:r>
      <w:bookmarkEnd w:id="9"/>
      <w:r>
        <w:t xml:space="preserve"> </w:t>
      </w:r>
    </w:p>
    <w:p w14:paraId="28964251" w14:textId="77777777" w:rsidR="00CF0523" w:rsidRDefault="00CF0523" w:rsidP="00274DCA">
      <w:pPr>
        <w:ind w:firstLine="360"/>
        <w:jc w:val="both"/>
        <w:rPr>
          <w:sz w:val="24"/>
          <w:szCs w:val="24"/>
        </w:rPr>
      </w:pPr>
    </w:p>
    <w:p w14:paraId="1D6AD4A5" w14:textId="31C3335D" w:rsidR="00274DCA" w:rsidRDefault="00274DCA" w:rsidP="00274DCA">
      <w:pPr>
        <w:ind w:firstLine="360"/>
        <w:jc w:val="both"/>
        <w:rPr>
          <w:sz w:val="24"/>
          <w:szCs w:val="24"/>
        </w:rPr>
      </w:pPr>
      <w:r w:rsidRPr="00274DCA">
        <w:rPr>
          <w:sz w:val="24"/>
          <w:szCs w:val="24"/>
        </w:rPr>
        <w:t xml:space="preserve">Arrecife Bus S.L. dispone de un Plan de Formación en donde los objetivos generales son la mejora del desempeño de las tareas propias del puesto de trabajo y facilitar el desarrollo y la promoción profesional de las personas que forman parte de la empresa. Por otro lado, los objetivos estratégicos son los siguientes: </w:t>
      </w:r>
    </w:p>
    <w:p w14:paraId="04624620" w14:textId="77777777" w:rsidR="00274DCA" w:rsidRDefault="00274DCA" w:rsidP="00274DCA">
      <w:pPr>
        <w:pStyle w:val="Prrafodelista"/>
        <w:numPr>
          <w:ilvl w:val="0"/>
          <w:numId w:val="5"/>
        </w:numPr>
        <w:jc w:val="both"/>
        <w:rPr>
          <w:sz w:val="24"/>
          <w:szCs w:val="24"/>
        </w:rPr>
      </w:pPr>
      <w:r w:rsidRPr="00274DCA">
        <w:rPr>
          <w:sz w:val="24"/>
          <w:szCs w:val="24"/>
        </w:rPr>
        <w:t>Contar con un equipo de personas capacitadas y comprometidas con la atención al cliente.</w:t>
      </w:r>
    </w:p>
    <w:p w14:paraId="35993A74" w14:textId="77777777" w:rsidR="00274DCA" w:rsidRDefault="00274DCA" w:rsidP="00274DCA">
      <w:pPr>
        <w:pStyle w:val="Prrafodelista"/>
        <w:numPr>
          <w:ilvl w:val="0"/>
          <w:numId w:val="5"/>
        </w:numPr>
        <w:jc w:val="both"/>
        <w:rPr>
          <w:sz w:val="24"/>
          <w:szCs w:val="24"/>
        </w:rPr>
      </w:pPr>
      <w:r w:rsidRPr="00274DCA">
        <w:rPr>
          <w:sz w:val="24"/>
          <w:szCs w:val="24"/>
        </w:rPr>
        <w:t>Ofrecer una gama de servicios de calidad adaptada a las necesidades de los clientes.</w:t>
      </w:r>
    </w:p>
    <w:p w14:paraId="4EE804FA" w14:textId="77777777" w:rsidR="00274DCA" w:rsidRDefault="00274DCA" w:rsidP="00274DCA">
      <w:pPr>
        <w:pStyle w:val="Prrafodelista"/>
        <w:numPr>
          <w:ilvl w:val="0"/>
          <w:numId w:val="5"/>
        </w:numPr>
        <w:jc w:val="both"/>
        <w:rPr>
          <w:sz w:val="24"/>
          <w:szCs w:val="24"/>
        </w:rPr>
      </w:pPr>
      <w:r w:rsidRPr="00274DCA">
        <w:rPr>
          <w:sz w:val="24"/>
          <w:szCs w:val="24"/>
        </w:rPr>
        <w:t>Dotarnos de una organización y modelo de gestión excelentes.</w:t>
      </w:r>
    </w:p>
    <w:p w14:paraId="21B22D97" w14:textId="77777777" w:rsidR="00274DCA" w:rsidRDefault="00274DCA" w:rsidP="00274DCA">
      <w:pPr>
        <w:pStyle w:val="Prrafodelista"/>
        <w:numPr>
          <w:ilvl w:val="0"/>
          <w:numId w:val="5"/>
        </w:numPr>
        <w:jc w:val="both"/>
        <w:rPr>
          <w:sz w:val="24"/>
          <w:szCs w:val="24"/>
        </w:rPr>
      </w:pPr>
      <w:r w:rsidRPr="00274DCA">
        <w:rPr>
          <w:sz w:val="24"/>
          <w:szCs w:val="24"/>
        </w:rPr>
        <w:t>Gestionar adecuadamente los recursos económicos del Departamento.</w:t>
      </w:r>
    </w:p>
    <w:p w14:paraId="4E22C1EE" w14:textId="77777777" w:rsidR="00274DCA" w:rsidRDefault="00274DCA" w:rsidP="00274DCA">
      <w:pPr>
        <w:pStyle w:val="Prrafodelista"/>
        <w:numPr>
          <w:ilvl w:val="0"/>
          <w:numId w:val="5"/>
        </w:numPr>
        <w:jc w:val="both"/>
        <w:rPr>
          <w:sz w:val="24"/>
          <w:szCs w:val="24"/>
        </w:rPr>
      </w:pPr>
      <w:r w:rsidRPr="00274DCA">
        <w:rPr>
          <w:sz w:val="24"/>
          <w:szCs w:val="24"/>
        </w:rPr>
        <w:t>Optimizar la gestión de los espacios y los recursos materiales del Departamento.</w:t>
      </w:r>
    </w:p>
    <w:p w14:paraId="2D1E2870" w14:textId="77777777" w:rsidR="00274DCA" w:rsidRDefault="00274DCA" w:rsidP="00274DCA">
      <w:pPr>
        <w:pStyle w:val="Prrafodelista"/>
        <w:numPr>
          <w:ilvl w:val="0"/>
          <w:numId w:val="5"/>
        </w:numPr>
        <w:jc w:val="both"/>
        <w:rPr>
          <w:sz w:val="24"/>
          <w:szCs w:val="24"/>
        </w:rPr>
      </w:pPr>
      <w:r w:rsidRPr="00274DCA">
        <w:rPr>
          <w:sz w:val="24"/>
          <w:szCs w:val="24"/>
        </w:rPr>
        <w:t>Lograr un alto índice de satisfacción de las personas que forman parte de la empresa.</w:t>
      </w:r>
    </w:p>
    <w:p w14:paraId="66E91DF5" w14:textId="32D8400E" w:rsidR="00274DCA" w:rsidRPr="00274DCA" w:rsidRDefault="00274DCA" w:rsidP="00274DCA">
      <w:pPr>
        <w:pStyle w:val="Prrafodelista"/>
        <w:numPr>
          <w:ilvl w:val="0"/>
          <w:numId w:val="5"/>
        </w:numPr>
        <w:jc w:val="both"/>
        <w:rPr>
          <w:sz w:val="24"/>
          <w:szCs w:val="24"/>
        </w:rPr>
      </w:pPr>
      <w:r w:rsidRPr="00274DCA">
        <w:rPr>
          <w:sz w:val="24"/>
          <w:szCs w:val="24"/>
        </w:rPr>
        <w:t>Mejorar el ejercicio del liderazgo en la empresa.</w:t>
      </w:r>
    </w:p>
    <w:p w14:paraId="182F2C8A" w14:textId="77777777" w:rsidR="00274DCA" w:rsidRPr="00274DCA" w:rsidRDefault="00274DCA" w:rsidP="00274DCA">
      <w:pPr>
        <w:ind w:firstLine="360"/>
        <w:jc w:val="both"/>
        <w:rPr>
          <w:sz w:val="24"/>
          <w:szCs w:val="24"/>
        </w:rPr>
      </w:pPr>
      <w:r w:rsidRPr="00274DCA">
        <w:rPr>
          <w:sz w:val="24"/>
          <w:szCs w:val="24"/>
        </w:rPr>
        <w:t xml:space="preserve">Todos los empleados realizan un curso de prevención de riesgos laborales de acuerdo con lo establecido en el artículo 19 de la Ley 31/1995 de prevención de riesgos </w:t>
      </w:r>
      <w:r w:rsidRPr="00274DCA">
        <w:rPr>
          <w:sz w:val="24"/>
          <w:szCs w:val="24"/>
        </w:rPr>
        <w:lastRenderedPageBreak/>
        <w:t>laborales. Garantizamos que cada persona trabajadora reciba una formación teórica y práctica, suficiente y adecuada, en materia preventiva, tanto en el momento de su contratación, como cuando se produzcan cambios en las funciones que desempeñe o se introduzcan nuevas tecnologías o cambios en los equipos de trabajo. Se proporciona la formación necesaria a las personas trabajadoras en relación con los riesgos generales y específicos del puesto de trabajo, las medidas preventivas aplicables para el control de dichos riesgos, y las medidas de emergencia adoptadas por la empresa.</w:t>
      </w:r>
    </w:p>
    <w:p w14:paraId="64CC5DE8" w14:textId="22162B40" w:rsidR="00274DCA" w:rsidRPr="00274DCA" w:rsidRDefault="00274DCA" w:rsidP="00274DCA">
      <w:pPr>
        <w:ind w:firstLine="360"/>
        <w:jc w:val="both"/>
        <w:rPr>
          <w:sz w:val="24"/>
          <w:szCs w:val="24"/>
        </w:rPr>
      </w:pPr>
      <w:r w:rsidRPr="00274DCA">
        <w:rPr>
          <w:sz w:val="24"/>
          <w:szCs w:val="24"/>
        </w:rPr>
        <w:t xml:space="preserve">Todos los miembros que forman parte del Comité de Seguridad y Salud han realizado formación </w:t>
      </w:r>
      <w:r w:rsidR="00161999" w:rsidRPr="00274DCA">
        <w:rPr>
          <w:sz w:val="24"/>
          <w:szCs w:val="24"/>
        </w:rPr>
        <w:t>específica</w:t>
      </w:r>
      <w:r w:rsidRPr="00274DCA">
        <w:rPr>
          <w:sz w:val="24"/>
          <w:szCs w:val="24"/>
        </w:rPr>
        <w:t xml:space="preserve"> en materia preventiva tal y como se especifica en el artículo 6 del Real Decreto 67/2010. </w:t>
      </w:r>
    </w:p>
    <w:p w14:paraId="0F3B7AD4" w14:textId="6B70BCDA" w:rsidR="00274DCA" w:rsidRDefault="00274DCA" w:rsidP="00274DCA">
      <w:pPr>
        <w:ind w:firstLine="360"/>
        <w:jc w:val="both"/>
        <w:rPr>
          <w:sz w:val="24"/>
          <w:szCs w:val="24"/>
        </w:rPr>
      </w:pPr>
      <w:r w:rsidRPr="00274DCA">
        <w:rPr>
          <w:sz w:val="24"/>
          <w:szCs w:val="24"/>
        </w:rPr>
        <w:t xml:space="preserve">Como refuerzo de la conciencia preventiva, y para mantener actualizados los conocimientos preventivos de las personas trabajadoras en prevención de riesgos laborales se recicla la formación de forma periódica sobre los riesgos propios del puesto o centro de trabajo. Por otro lado, las Acciones Formativas se priorizan para responder a la urgencia de las necesidades estimadas por la empresa. </w:t>
      </w:r>
    </w:p>
    <w:p w14:paraId="77E3DFEB" w14:textId="77777777" w:rsidR="00274DCA" w:rsidRPr="00274DCA" w:rsidRDefault="00274DCA" w:rsidP="00274DCA">
      <w:pPr>
        <w:ind w:firstLine="360"/>
        <w:jc w:val="both"/>
        <w:rPr>
          <w:sz w:val="24"/>
          <w:szCs w:val="24"/>
        </w:rPr>
      </w:pPr>
      <w:r w:rsidRPr="00274DCA">
        <w:rPr>
          <w:sz w:val="24"/>
          <w:szCs w:val="24"/>
        </w:rPr>
        <w:t>Todos los conductores/as poseen el Certificado de Aptitud Profesional (CAP) en vigor expedido por los órganos competentes para el otorgamiento de autorizaciones habilitantes para la realización de transporte público según lo establecido en el Real Decreto 1032/2007.</w:t>
      </w:r>
    </w:p>
    <w:p w14:paraId="2BC351E1" w14:textId="255A291D" w:rsidR="00D85731" w:rsidRDefault="000022DF" w:rsidP="00D85731">
      <w:pPr>
        <w:ind w:firstLine="360"/>
        <w:jc w:val="both"/>
        <w:rPr>
          <w:sz w:val="24"/>
          <w:szCs w:val="24"/>
        </w:rPr>
      </w:pPr>
      <w:r>
        <w:rPr>
          <w:sz w:val="24"/>
          <w:szCs w:val="24"/>
        </w:rPr>
        <w:t>Los</w:t>
      </w:r>
      <w:r w:rsidR="006C24E1" w:rsidRPr="006C24E1">
        <w:rPr>
          <w:sz w:val="24"/>
          <w:szCs w:val="24"/>
        </w:rPr>
        <w:t xml:space="preserve"> empleados que forman parte de la Comisión Negociadora de Igualdad han realizado la formación obligatoria en materia de igualdad de oportunidades entre mujeres y hombres y diversidad según el Real Decreto Ley 6/2019, de 1 de marzo</w:t>
      </w:r>
      <w:r w:rsidR="006C24E1">
        <w:rPr>
          <w:sz w:val="24"/>
          <w:szCs w:val="24"/>
        </w:rPr>
        <w:t>.</w:t>
      </w:r>
      <w:r>
        <w:rPr>
          <w:sz w:val="24"/>
          <w:szCs w:val="24"/>
        </w:rPr>
        <w:t xml:space="preserve"> </w:t>
      </w:r>
      <w:r w:rsidR="00C47E36">
        <w:rPr>
          <w:sz w:val="24"/>
          <w:szCs w:val="24"/>
        </w:rPr>
        <w:t xml:space="preserve">En este sentido, Arrecife Bus, S.L. cuenta con un Plan de Igualdad conforme a la LO 3/2007 aprobado con la representación legal de las personas trabajadoras, con el fin de enfocar su actividad hacia fórmulas de gestión más participativas, más integradoras, respetuosas con la diversidad y que promuevan la igualdad real entre hombres y mujeres. Dicho Plan de Igualdad fue aprobado junto con un Protocolo de Prevención del Acoso Sexual y por razón de sexo, </w:t>
      </w:r>
      <w:r w:rsidR="00E1599A">
        <w:rPr>
          <w:sz w:val="24"/>
          <w:szCs w:val="24"/>
        </w:rPr>
        <w:t xml:space="preserve">con el que la empresa busca salvaguardar la dignidad de todas las personas que la integran, y garantiza la confidencialidad y protección de las víctimas, las personas denunciantes o aquellas que muestren su apoyo ante la denuncia o persona denunciante. </w:t>
      </w:r>
      <w:r w:rsidR="00D85731">
        <w:rPr>
          <w:sz w:val="24"/>
          <w:szCs w:val="24"/>
        </w:rPr>
        <w:t xml:space="preserve">Asimismo, con fecha </w:t>
      </w:r>
      <w:r w:rsidR="00BE5413">
        <w:rPr>
          <w:sz w:val="24"/>
          <w:szCs w:val="24"/>
        </w:rPr>
        <w:t xml:space="preserve">31 de enero de 2025 se constituyó Mesa Negociadora para la </w:t>
      </w:r>
      <w:r w:rsidR="00BE5413" w:rsidRPr="00BE5413">
        <w:rPr>
          <w:sz w:val="24"/>
          <w:szCs w:val="24"/>
        </w:rPr>
        <w:t>elaboración del protocolo de prevención y actuación frente al acoso sexual y por razón de sexo y en contra de la discriminación hacia las personas LGTBI+ en el ámbito laboral, así como la propuesta de medidas y la encuesta a la plantilla</w:t>
      </w:r>
      <w:r w:rsidR="00BE5413">
        <w:rPr>
          <w:sz w:val="24"/>
          <w:szCs w:val="24"/>
        </w:rPr>
        <w:t>.</w:t>
      </w:r>
    </w:p>
    <w:p w14:paraId="32FB64FE" w14:textId="3075229A" w:rsidR="00161999" w:rsidRDefault="00D72B11" w:rsidP="00274DCA">
      <w:pPr>
        <w:ind w:firstLine="360"/>
        <w:jc w:val="both"/>
        <w:rPr>
          <w:sz w:val="24"/>
          <w:szCs w:val="24"/>
        </w:rPr>
      </w:pPr>
      <w:r>
        <w:rPr>
          <w:sz w:val="24"/>
          <w:szCs w:val="24"/>
        </w:rPr>
        <w:t xml:space="preserve">Los conductores/as </w:t>
      </w:r>
      <w:r w:rsidR="00D85731">
        <w:rPr>
          <w:sz w:val="24"/>
          <w:szCs w:val="24"/>
        </w:rPr>
        <w:t>realizan una</w:t>
      </w:r>
      <w:r>
        <w:rPr>
          <w:sz w:val="24"/>
          <w:szCs w:val="24"/>
        </w:rPr>
        <w:t xml:space="preserve"> formación</w:t>
      </w:r>
      <w:r w:rsidR="00D85731">
        <w:rPr>
          <w:sz w:val="24"/>
          <w:szCs w:val="24"/>
        </w:rPr>
        <w:t xml:space="preserve"> anual</w:t>
      </w:r>
      <w:r>
        <w:rPr>
          <w:sz w:val="24"/>
          <w:szCs w:val="24"/>
        </w:rPr>
        <w:t xml:space="preserve"> de conducción eficiente con la empresa IVECO</w:t>
      </w:r>
      <w:r w:rsidR="00D85731">
        <w:rPr>
          <w:sz w:val="24"/>
          <w:szCs w:val="24"/>
        </w:rPr>
        <w:t>,</w:t>
      </w:r>
      <w:r>
        <w:rPr>
          <w:sz w:val="24"/>
          <w:szCs w:val="24"/>
        </w:rPr>
        <w:t xml:space="preserve"> la cual</w:t>
      </w:r>
      <w:r w:rsidRPr="00D72B11">
        <w:rPr>
          <w:sz w:val="24"/>
          <w:szCs w:val="24"/>
        </w:rPr>
        <w:t xml:space="preserve"> ofrece la posibilidad aprovechar al máximo las posibilidades de </w:t>
      </w:r>
      <w:r>
        <w:rPr>
          <w:sz w:val="24"/>
          <w:szCs w:val="24"/>
        </w:rPr>
        <w:t>los</w:t>
      </w:r>
      <w:r w:rsidRPr="00D72B11">
        <w:rPr>
          <w:sz w:val="24"/>
          <w:szCs w:val="24"/>
        </w:rPr>
        <w:t xml:space="preserve"> vehículo</w:t>
      </w:r>
      <w:r>
        <w:rPr>
          <w:sz w:val="24"/>
          <w:szCs w:val="24"/>
        </w:rPr>
        <w:t>s</w:t>
      </w:r>
      <w:r w:rsidRPr="00D72B11">
        <w:rPr>
          <w:sz w:val="24"/>
          <w:szCs w:val="24"/>
        </w:rPr>
        <w:t xml:space="preserve"> </w:t>
      </w:r>
      <w:r>
        <w:rPr>
          <w:sz w:val="24"/>
          <w:szCs w:val="24"/>
        </w:rPr>
        <w:t>de la flota de la empresa. E</w:t>
      </w:r>
      <w:r w:rsidRPr="00D72B11">
        <w:rPr>
          <w:sz w:val="24"/>
          <w:szCs w:val="24"/>
        </w:rPr>
        <w:t xml:space="preserve">l objetivo de esta formación es profundizar en </w:t>
      </w:r>
      <w:r w:rsidRPr="00D72B11">
        <w:rPr>
          <w:sz w:val="24"/>
          <w:szCs w:val="24"/>
        </w:rPr>
        <w:lastRenderedPageBreak/>
        <w:t>el conocimiento de las soluciones tecnológicas a la hora de reducir el consumo de combustible y las emisiones de dióxido de carbono (CO2).</w:t>
      </w:r>
    </w:p>
    <w:p w14:paraId="115898A8" w14:textId="32C39044" w:rsidR="00D72B11" w:rsidRPr="00274DCA" w:rsidRDefault="00D72B11" w:rsidP="00D72B11">
      <w:pPr>
        <w:ind w:firstLine="360"/>
        <w:jc w:val="both"/>
        <w:rPr>
          <w:sz w:val="24"/>
          <w:szCs w:val="24"/>
        </w:rPr>
      </w:pPr>
      <w:r>
        <w:rPr>
          <w:sz w:val="24"/>
          <w:szCs w:val="24"/>
        </w:rPr>
        <w:t xml:space="preserve">Por otro lado, todo el personal del área de oficina, atención al cliente y dirección ha realizado formación en el ámbito de Protección de datos. </w:t>
      </w:r>
      <w:r w:rsidRPr="00D72B11">
        <w:rPr>
          <w:sz w:val="24"/>
          <w:szCs w:val="24"/>
        </w:rPr>
        <w:t>Este curso está orientado hacia trabajadores que tienen acceso a datos de carácter personal y que están obligados a</w:t>
      </w:r>
      <w:r>
        <w:rPr>
          <w:sz w:val="24"/>
          <w:szCs w:val="24"/>
        </w:rPr>
        <w:t xml:space="preserve"> </w:t>
      </w:r>
      <w:r w:rsidRPr="00D72B11">
        <w:rPr>
          <w:sz w:val="24"/>
          <w:szCs w:val="24"/>
        </w:rPr>
        <w:t>adoptar medidas técnicas y organizativas de protección de datos y a trabajadores que tienen responsabilidades en</w:t>
      </w:r>
      <w:r>
        <w:rPr>
          <w:sz w:val="24"/>
          <w:szCs w:val="24"/>
        </w:rPr>
        <w:t xml:space="preserve"> </w:t>
      </w:r>
      <w:r w:rsidRPr="00D72B11">
        <w:rPr>
          <w:sz w:val="24"/>
          <w:szCs w:val="24"/>
        </w:rPr>
        <w:t>materia de protección de datos dentro de la empresa</w:t>
      </w:r>
      <w:r>
        <w:rPr>
          <w:sz w:val="24"/>
          <w:szCs w:val="24"/>
        </w:rPr>
        <w:t>.</w:t>
      </w:r>
    </w:p>
    <w:p w14:paraId="3A3338E5" w14:textId="7C577FD9" w:rsidR="00723245" w:rsidRDefault="0045612D" w:rsidP="00274DCA">
      <w:pPr>
        <w:ind w:firstLine="360"/>
        <w:jc w:val="both"/>
        <w:rPr>
          <w:sz w:val="24"/>
          <w:szCs w:val="24"/>
        </w:rPr>
      </w:pPr>
      <w:r>
        <w:rPr>
          <w:sz w:val="24"/>
          <w:szCs w:val="24"/>
        </w:rPr>
        <w:t>El objetivo de la empresa durante el presente año</w:t>
      </w:r>
      <w:r w:rsidR="00BB0F78">
        <w:rPr>
          <w:sz w:val="24"/>
          <w:szCs w:val="24"/>
        </w:rPr>
        <w:t xml:space="preserve"> es</w:t>
      </w:r>
      <w:r>
        <w:rPr>
          <w:sz w:val="24"/>
          <w:szCs w:val="24"/>
        </w:rPr>
        <w:t xml:space="preserve"> continuar realizando formaciones en las áreas mencionadas, con el fin de asegurar una mejora continua de nuestro servicio al cliente </w:t>
      </w:r>
      <w:r w:rsidR="00BB0F78">
        <w:rPr>
          <w:sz w:val="24"/>
          <w:szCs w:val="24"/>
        </w:rPr>
        <w:t>y garantizar un ambiente laboral óptimo y seguro, donde las personas empleadas puedan desarrollarse profesionalmente en las mejores condiciones.</w:t>
      </w:r>
    </w:p>
    <w:p w14:paraId="18864943" w14:textId="77777777" w:rsidR="00BB0F78" w:rsidRDefault="00BB0F78" w:rsidP="00BB0F78">
      <w:pPr>
        <w:jc w:val="both"/>
        <w:rPr>
          <w:sz w:val="24"/>
          <w:szCs w:val="24"/>
        </w:rPr>
      </w:pPr>
    </w:p>
    <w:p w14:paraId="68ACDA6F" w14:textId="6A26B773" w:rsidR="00BB0F78" w:rsidRDefault="00BB0F78" w:rsidP="00BB0F78">
      <w:pPr>
        <w:pStyle w:val="Ttulo2"/>
      </w:pPr>
      <w:r w:rsidRPr="00BB0F78">
        <w:t>6.</w:t>
      </w:r>
      <w:r>
        <w:t xml:space="preserve"> Canal de Denuncias</w:t>
      </w:r>
    </w:p>
    <w:p w14:paraId="603A09C1" w14:textId="77777777" w:rsidR="00BB0F78" w:rsidRDefault="00BB0F78" w:rsidP="00BB0F78"/>
    <w:p w14:paraId="5154B545" w14:textId="77777777" w:rsidR="002A4DF4" w:rsidRDefault="006251FB" w:rsidP="006251FB">
      <w:pPr>
        <w:jc w:val="both"/>
        <w:rPr>
          <w:sz w:val="24"/>
          <w:szCs w:val="24"/>
        </w:rPr>
      </w:pPr>
      <w:r>
        <w:rPr>
          <w:sz w:val="24"/>
          <w:szCs w:val="24"/>
        </w:rPr>
        <w:tab/>
        <w:t xml:space="preserve">Se ha implementado un Canal Interno de Información y de Denuncias, en concordancia con la Ley 2/2023, de 20 de febrero, reguladora de la protección de las personas que informen sobre infracciones normativas y de lucha contra la corrupción. </w:t>
      </w:r>
    </w:p>
    <w:p w14:paraId="5D6F3E3A" w14:textId="24A693C8" w:rsidR="006251FB" w:rsidRDefault="006251FB" w:rsidP="002A4DF4">
      <w:pPr>
        <w:ind w:firstLine="708"/>
        <w:jc w:val="both"/>
        <w:rPr>
          <w:sz w:val="24"/>
          <w:szCs w:val="24"/>
        </w:rPr>
      </w:pPr>
      <w:r>
        <w:rPr>
          <w:sz w:val="24"/>
          <w:szCs w:val="24"/>
        </w:rPr>
        <w:t xml:space="preserve">Este sistema interno de información </w:t>
      </w:r>
      <w:r w:rsidR="002A4DF4">
        <w:rPr>
          <w:sz w:val="24"/>
          <w:szCs w:val="24"/>
        </w:rPr>
        <w:t xml:space="preserve">se pone a disposición de todos los trabajadores y terceros relacionados con Arrecife Bus, S.L., y </w:t>
      </w:r>
      <w:r>
        <w:rPr>
          <w:sz w:val="24"/>
          <w:szCs w:val="24"/>
        </w:rPr>
        <w:t>permite reportar cualquier actuación que suponga una efectiva limitación de los derechos y garantías previstos en la citada ley, garantizando la confidencialidad del denunciante, de las personas afectadas y de cualquier tercero que se mencione en la información suministrada.</w:t>
      </w:r>
      <w:r w:rsidR="002A4DF4">
        <w:rPr>
          <w:sz w:val="24"/>
          <w:szCs w:val="24"/>
        </w:rPr>
        <w:t xml:space="preserve"> Se puede acceder de forma sencilla al Canal de Denuncias a través de la página web de la entidad.</w:t>
      </w:r>
    </w:p>
    <w:p w14:paraId="3BF0F9D9" w14:textId="6CF70F1A" w:rsidR="005E00CB" w:rsidRDefault="005E00CB" w:rsidP="005E00CB">
      <w:pPr>
        <w:ind w:firstLine="708"/>
        <w:jc w:val="both"/>
        <w:rPr>
          <w:sz w:val="24"/>
          <w:szCs w:val="24"/>
        </w:rPr>
      </w:pPr>
      <w:r>
        <w:rPr>
          <w:sz w:val="24"/>
          <w:szCs w:val="24"/>
        </w:rPr>
        <w:t xml:space="preserve">La información compartida a través del Canal de Denuncias sigue el procedimiento legal establecido por la Ley 2/2020: </w:t>
      </w:r>
    </w:p>
    <w:p w14:paraId="0A262B84" w14:textId="349EAC41" w:rsidR="005E00CB" w:rsidRDefault="00F41894" w:rsidP="005E00CB">
      <w:pPr>
        <w:pStyle w:val="Prrafodelista"/>
        <w:numPr>
          <w:ilvl w:val="0"/>
          <w:numId w:val="6"/>
        </w:numPr>
        <w:jc w:val="both"/>
        <w:rPr>
          <w:sz w:val="24"/>
          <w:szCs w:val="24"/>
        </w:rPr>
      </w:pPr>
      <w:r w:rsidRPr="00A80CD2">
        <w:rPr>
          <w:b/>
          <w:bCs/>
          <w:sz w:val="24"/>
          <w:szCs w:val="24"/>
        </w:rPr>
        <w:t>Recepción</w:t>
      </w:r>
      <w:r>
        <w:rPr>
          <w:sz w:val="24"/>
          <w:szCs w:val="24"/>
        </w:rPr>
        <w:t xml:space="preserve">. </w:t>
      </w:r>
      <w:r w:rsidR="005E00CB">
        <w:rPr>
          <w:sz w:val="24"/>
          <w:szCs w:val="24"/>
        </w:rPr>
        <w:t>En una primera fase, se formaliza y presenta la denuncia a través de la vía designada para ello.</w:t>
      </w:r>
      <w:r w:rsidR="00626B05">
        <w:rPr>
          <w:sz w:val="24"/>
          <w:szCs w:val="24"/>
        </w:rPr>
        <w:t xml:space="preserve"> El denunciante obtiene un código de seguimiento de la denuncia realizada.</w:t>
      </w:r>
    </w:p>
    <w:p w14:paraId="68B90B5F" w14:textId="718E9E96" w:rsidR="005E00CB" w:rsidRDefault="00F41894" w:rsidP="005E00CB">
      <w:pPr>
        <w:pStyle w:val="Prrafodelista"/>
        <w:numPr>
          <w:ilvl w:val="0"/>
          <w:numId w:val="6"/>
        </w:numPr>
        <w:jc w:val="both"/>
        <w:rPr>
          <w:sz w:val="24"/>
          <w:szCs w:val="24"/>
        </w:rPr>
      </w:pPr>
      <w:r w:rsidRPr="00A80CD2">
        <w:rPr>
          <w:b/>
          <w:bCs/>
          <w:sz w:val="24"/>
          <w:szCs w:val="24"/>
        </w:rPr>
        <w:t>Registro</w:t>
      </w:r>
      <w:r>
        <w:rPr>
          <w:sz w:val="24"/>
          <w:szCs w:val="24"/>
        </w:rPr>
        <w:t xml:space="preserve">. </w:t>
      </w:r>
      <w:r w:rsidR="005E00CB">
        <w:rPr>
          <w:sz w:val="24"/>
          <w:szCs w:val="24"/>
        </w:rPr>
        <w:t>En una segunda fase, la denuncia se registra por el Encargado del Canal de Denuncias designado</w:t>
      </w:r>
      <w:r w:rsidR="0067360D">
        <w:rPr>
          <w:sz w:val="24"/>
          <w:szCs w:val="24"/>
        </w:rPr>
        <w:t>, y se emite acuse de recibo al denunciante en el plazo máximo de 7 días. En esta fase se</w:t>
      </w:r>
      <w:r w:rsidR="005E00CB">
        <w:rPr>
          <w:sz w:val="24"/>
          <w:szCs w:val="24"/>
        </w:rPr>
        <w:t xml:space="preserve"> valora si la </w:t>
      </w:r>
      <w:r w:rsidR="0067360D">
        <w:rPr>
          <w:sz w:val="24"/>
          <w:szCs w:val="24"/>
        </w:rPr>
        <w:t>denuncia</w:t>
      </w:r>
      <w:r w:rsidR="005E00CB">
        <w:rPr>
          <w:sz w:val="24"/>
          <w:szCs w:val="24"/>
        </w:rPr>
        <w:t xml:space="preserve"> corresponde a </w:t>
      </w:r>
      <w:r w:rsidR="0067360D">
        <w:rPr>
          <w:sz w:val="24"/>
          <w:szCs w:val="24"/>
        </w:rPr>
        <w:t>alguno de los</w:t>
      </w:r>
      <w:r w:rsidR="005E00CB">
        <w:rPr>
          <w:sz w:val="24"/>
          <w:szCs w:val="24"/>
        </w:rPr>
        <w:t xml:space="preserve"> supuestos tipificados en la Ley 2/2020</w:t>
      </w:r>
      <w:r>
        <w:rPr>
          <w:sz w:val="24"/>
          <w:szCs w:val="24"/>
        </w:rPr>
        <w:t xml:space="preserve"> (pasando a “validación”</w:t>
      </w:r>
      <w:r w:rsidR="00A80CD2">
        <w:rPr>
          <w:sz w:val="24"/>
          <w:szCs w:val="24"/>
        </w:rPr>
        <w:t>)</w:t>
      </w:r>
      <w:r w:rsidR="005E00CB">
        <w:rPr>
          <w:sz w:val="24"/>
          <w:szCs w:val="24"/>
        </w:rPr>
        <w:t>, o por si el contrario, no debe seguir este cauce de denuncia y es derivado a Atención al Cliente</w:t>
      </w:r>
      <w:r>
        <w:rPr>
          <w:sz w:val="24"/>
          <w:szCs w:val="24"/>
        </w:rPr>
        <w:t xml:space="preserve"> (pasando a “no validación”</w:t>
      </w:r>
      <w:r w:rsidR="00A80CD2">
        <w:rPr>
          <w:sz w:val="24"/>
          <w:szCs w:val="24"/>
        </w:rPr>
        <w:t>)</w:t>
      </w:r>
      <w:r w:rsidR="005E00CB">
        <w:rPr>
          <w:sz w:val="24"/>
          <w:szCs w:val="24"/>
        </w:rPr>
        <w:t>.</w:t>
      </w:r>
      <w:r w:rsidR="0067360D">
        <w:rPr>
          <w:sz w:val="24"/>
          <w:szCs w:val="24"/>
        </w:rPr>
        <w:t xml:space="preserve"> </w:t>
      </w:r>
      <w:r w:rsidR="00A80CD2">
        <w:rPr>
          <w:sz w:val="24"/>
          <w:szCs w:val="24"/>
        </w:rPr>
        <w:t>Con la consecuente comunicación al denunciante.</w:t>
      </w:r>
    </w:p>
    <w:p w14:paraId="7907F875" w14:textId="68E7907F" w:rsidR="0067360D" w:rsidRDefault="00F41894" w:rsidP="005E00CB">
      <w:pPr>
        <w:pStyle w:val="Prrafodelista"/>
        <w:numPr>
          <w:ilvl w:val="0"/>
          <w:numId w:val="6"/>
        </w:numPr>
        <w:jc w:val="both"/>
        <w:rPr>
          <w:sz w:val="24"/>
          <w:szCs w:val="24"/>
        </w:rPr>
      </w:pPr>
      <w:r w:rsidRPr="00A80CD2">
        <w:rPr>
          <w:b/>
          <w:bCs/>
          <w:sz w:val="24"/>
          <w:szCs w:val="24"/>
        </w:rPr>
        <w:lastRenderedPageBreak/>
        <w:t>Tramitación</w:t>
      </w:r>
      <w:r>
        <w:rPr>
          <w:sz w:val="24"/>
          <w:szCs w:val="24"/>
        </w:rPr>
        <w:t>:</w:t>
      </w:r>
      <w:r w:rsidR="0067360D">
        <w:rPr>
          <w:sz w:val="24"/>
          <w:szCs w:val="24"/>
        </w:rPr>
        <w:t xml:space="preserve"> en caso de que la denuncia sea admitida a trámite, comienza el proceso de investigación interna y notificación a las partes. El plazo máximo inicial para la investigación es de 3 meses.</w:t>
      </w:r>
    </w:p>
    <w:p w14:paraId="43FC8ED9" w14:textId="3C305306" w:rsidR="0067360D" w:rsidRDefault="00F41894" w:rsidP="005E00CB">
      <w:pPr>
        <w:pStyle w:val="Prrafodelista"/>
        <w:numPr>
          <w:ilvl w:val="0"/>
          <w:numId w:val="6"/>
        </w:numPr>
        <w:jc w:val="both"/>
        <w:rPr>
          <w:sz w:val="24"/>
          <w:szCs w:val="24"/>
        </w:rPr>
      </w:pPr>
      <w:r w:rsidRPr="00A80CD2">
        <w:rPr>
          <w:b/>
          <w:bCs/>
          <w:sz w:val="24"/>
          <w:szCs w:val="24"/>
        </w:rPr>
        <w:t>Resolución</w:t>
      </w:r>
      <w:r>
        <w:rPr>
          <w:sz w:val="24"/>
          <w:szCs w:val="24"/>
        </w:rPr>
        <w:t>: t</w:t>
      </w:r>
      <w:r w:rsidR="0067360D">
        <w:rPr>
          <w:sz w:val="24"/>
          <w:szCs w:val="24"/>
        </w:rPr>
        <w:t>ras la fase de investigación, se procede a la resolución del expediente. Esta puede ser en dos sentidos: (i) archivo de la denuncia, si procede</w:t>
      </w:r>
      <w:r w:rsidR="00A80CD2">
        <w:rPr>
          <w:sz w:val="24"/>
          <w:szCs w:val="24"/>
        </w:rPr>
        <w:t>, o</w:t>
      </w:r>
      <w:r w:rsidR="0067360D">
        <w:rPr>
          <w:sz w:val="24"/>
          <w:szCs w:val="24"/>
        </w:rPr>
        <w:t xml:space="preserve"> (</w:t>
      </w:r>
      <w:proofErr w:type="spellStart"/>
      <w:r w:rsidR="0067360D">
        <w:rPr>
          <w:sz w:val="24"/>
          <w:szCs w:val="24"/>
        </w:rPr>
        <w:t>ii</w:t>
      </w:r>
      <w:proofErr w:type="spellEnd"/>
      <w:r w:rsidR="0067360D">
        <w:rPr>
          <w:sz w:val="24"/>
          <w:szCs w:val="24"/>
        </w:rPr>
        <w:t>) conclusión de que se ha cometido irregularidades conforme a la legislación vigente, y se toman las medidas disciplinarias correspondientes contra el/los denunciados. En esta fase de resolución, se procede a la comunicación a las autoridades competentes en la materia.</w:t>
      </w:r>
    </w:p>
    <w:p w14:paraId="0B9C6339" w14:textId="55EDD9CC" w:rsidR="0067360D" w:rsidRPr="00A80CD2" w:rsidRDefault="00F41894" w:rsidP="00A80CD2">
      <w:pPr>
        <w:pStyle w:val="Prrafodelista"/>
        <w:numPr>
          <w:ilvl w:val="0"/>
          <w:numId w:val="6"/>
        </w:numPr>
        <w:jc w:val="both"/>
        <w:rPr>
          <w:sz w:val="24"/>
          <w:szCs w:val="24"/>
        </w:rPr>
      </w:pPr>
      <w:r w:rsidRPr="00A80CD2">
        <w:rPr>
          <w:b/>
          <w:bCs/>
          <w:sz w:val="24"/>
          <w:szCs w:val="24"/>
        </w:rPr>
        <w:t>Archivo</w:t>
      </w:r>
      <w:r>
        <w:rPr>
          <w:sz w:val="24"/>
          <w:szCs w:val="24"/>
        </w:rPr>
        <w:t xml:space="preserve">. </w:t>
      </w:r>
      <w:r w:rsidR="0067360D">
        <w:rPr>
          <w:sz w:val="24"/>
          <w:szCs w:val="24"/>
        </w:rPr>
        <w:t>Finalmente, una vez terminado el proceso, a la documentación se le dará el tratamiento que contempla el artículo 24 de la LOPDGDD.</w:t>
      </w:r>
    </w:p>
    <w:p w14:paraId="690874DC" w14:textId="79D46976" w:rsidR="006251FB" w:rsidRPr="006251FB" w:rsidRDefault="006251FB" w:rsidP="00A80CD2">
      <w:pPr>
        <w:jc w:val="both"/>
        <w:rPr>
          <w:sz w:val="24"/>
          <w:szCs w:val="24"/>
        </w:rPr>
      </w:pPr>
    </w:p>
    <w:p w14:paraId="4DB1B7B2" w14:textId="2AF91A6F" w:rsidR="00BB0F78" w:rsidRPr="00BB0F78" w:rsidRDefault="001F79DD" w:rsidP="00BB0F78">
      <w:r w:rsidRPr="001F79DD">
        <w:rPr>
          <w:noProof/>
        </w:rPr>
        <w:drawing>
          <wp:inline distT="0" distB="0" distL="0" distR="0" wp14:anchorId="3177CDA5" wp14:editId="5AA1976A">
            <wp:extent cx="5811520" cy="4191000"/>
            <wp:effectExtent l="0" t="0" r="0" b="0"/>
            <wp:docPr id="182963387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33871" name="Imagen 1" descr="Diagrama&#10;&#10;Descripción generada automáticamente"/>
                    <pic:cNvPicPr/>
                  </pic:nvPicPr>
                  <pic:blipFill>
                    <a:blip r:embed="rId11"/>
                    <a:stretch>
                      <a:fillRect/>
                    </a:stretch>
                  </pic:blipFill>
                  <pic:spPr>
                    <a:xfrm>
                      <a:off x="0" y="0"/>
                      <a:ext cx="5811520" cy="4191000"/>
                    </a:xfrm>
                    <a:prstGeom prst="rect">
                      <a:avLst/>
                    </a:prstGeom>
                  </pic:spPr>
                </pic:pic>
              </a:graphicData>
            </a:graphic>
          </wp:inline>
        </w:drawing>
      </w:r>
    </w:p>
    <w:sectPr w:rsidR="00BB0F78" w:rsidRPr="00BB0F78" w:rsidSect="00665143">
      <w:headerReference w:type="even" r:id="rId12"/>
      <w:headerReference w:type="default" r:id="rId13"/>
      <w:footerReference w:type="default" r:id="rId14"/>
      <w:headerReference w:type="first" r:id="rId15"/>
      <w:pgSz w:w="11906" w:h="16838"/>
      <w:pgMar w:top="2268" w:right="1701" w:bottom="1417" w:left="1701" w:header="51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C620B" w14:textId="77777777" w:rsidR="0081257C" w:rsidRDefault="0081257C" w:rsidP="00AD2A2B">
      <w:pPr>
        <w:spacing w:after="0" w:line="240" w:lineRule="auto"/>
      </w:pPr>
      <w:r>
        <w:separator/>
      </w:r>
    </w:p>
  </w:endnote>
  <w:endnote w:type="continuationSeparator" w:id="0">
    <w:p w14:paraId="405FC492" w14:textId="77777777" w:rsidR="0081257C" w:rsidRDefault="0081257C" w:rsidP="00AD2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255117"/>
      <w:docPartObj>
        <w:docPartGallery w:val="Page Numbers (Bottom of Page)"/>
        <w:docPartUnique/>
      </w:docPartObj>
    </w:sdtPr>
    <w:sdtEndPr/>
    <w:sdtContent>
      <w:p w14:paraId="178FAD54" w14:textId="3FAAFC1D" w:rsidR="00BB0196" w:rsidRDefault="00032A8F">
        <w:pPr>
          <w:pStyle w:val="Piedepgina"/>
        </w:pPr>
        <w:r>
          <w:fldChar w:fldCharType="begin"/>
        </w:r>
        <w:r>
          <w:instrText>PAGE   \* MERGEFORMAT</w:instrText>
        </w:r>
        <w:r>
          <w:fldChar w:fldCharType="separate"/>
        </w:r>
        <w:r>
          <w:t>2</w:t>
        </w:r>
        <w:r>
          <w:fldChar w:fldCharType="end"/>
        </w:r>
        <w:r w:rsidR="00BB0196">
          <w:tab/>
        </w:r>
        <w:r w:rsidR="00BB0196">
          <w:tab/>
          <w:t>Edición N º</w:t>
        </w:r>
        <w:r w:rsidR="005A3125">
          <w:t>5</w:t>
        </w:r>
        <w:r w:rsidR="00BB0196">
          <w:t xml:space="preserve"> </w:t>
        </w:r>
      </w:p>
      <w:p w14:paraId="51DE118B" w14:textId="5E0FE505" w:rsidR="00032A8F" w:rsidRDefault="00BB0196">
        <w:pPr>
          <w:pStyle w:val="Piedepgina"/>
        </w:pPr>
        <w:r>
          <w:tab/>
        </w:r>
        <w:r>
          <w:tab/>
          <w:t xml:space="preserve">Fecha: </w:t>
        </w:r>
        <w:r w:rsidR="005A3125">
          <w:t>01/10/2026</w:t>
        </w:r>
      </w:p>
    </w:sdtContent>
  </w:sdt>
  <w:p w14:paraId="64289224" w14:textId="42CD1CFE" w:rsidR="00AD2A2B" w:rsidRDefault="00AD2A2B" w:rsidP="00AD2A2B">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0A2C6" w14:textId="77777777" w:rsidR="0081257C" w:rsidRDefault="0081257C" w:rsidP="00AD2A2B">
      <w:pPr>
        <w:spacing w:after="0" w:line="240" w:lineRule="auto"/>
      </w:pPr>
      <w:r>
        <w:separator/>
      </w:r>
    </w:p>
  </w:footnote>
  <w:footnote w:type="continuationSeparator" w:id="0">
    <w:p w14:paraId="120E1A80" w14:textId="77777777" w:rsidR="0081257C" w:rsidRDefault="0081257C" w:rsidP="00AD2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C4A9" w14:textId="18AA3E3C" w:rsidR="00C45934" w:rsidRDefault="0081257C">
    <w:pPr>
      <w:pStyle w:val="Encabezado"/>
    </w:pPr>
    <w:r>
      <w:rPr>
        <w:noProof/>
      </w:rPr>
      <w:pict w14:anchorId="4722AF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262626" o:spid="_x0000_s1026" type="#_x0000_t136" style="position:absolute;margin-left:0;margin-top:0;width:461.15pt;height:138.3pt;rotation:315;z-index:-251655168;mso-position-horizontal:center;mso-position-horizontal-relative:margin;mso-position-vertical:center;mso-position-vertical-relative:margin" o:allowincell="f" fillcolor="silver" stroked="f">
          <v:fill opacity=".5"/>
          <v:textpath style="font-family:&quot;Calibri&quot;;font-size:1pt" string="Arrecife Bu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210A" w14:textId="4F8F25C9" w:rsidR="00AD2A2B" w:rsidRDefault="0081257C" w:rsidP="00AD2A2B">
    <w:pPr>
      <w:pStyle w:val="Encabezado"/>
      <w:jc w:val="right"/>
    </w:pPr>
    <w:r>
      <w:rPr>
        <w:noProof/>
      </w:rPr>
      <w:pict w14:anchorId="192F88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262627" o:spid="_x0000_s1027" type="#_x0000_t136" style="position:absolute;left:0;text-align:left;margin-left:0;margin-top:0;width:461.15pt;height:138.3pt;rotation:315;z-index:-251653120;mso-position-horizontal:center;mso-position-horizontal-relative:margin;mso-position-vertical:center;mso-position-vertical-relative:margin" o:allowincell="f" fillcolor="silver" stroked="f">
          <v:fill opacity=".5"/>
          <v:textpath style="font-family:&quot;Calibri&quot;;font-size:1pt" string="Arrecife Bus"/>
          <w10:wrap anchorx="margin" anchory="margin"/>
        </v:shape>
      </w:pict>
    </w:r>
    <w:r w:rsidR="00AD2A2B">
      <w:rPr>
        <w:noProof/>
      </w:rPr>
      <w:drawing>
        <wp:inline distT="0" distB="0" distL="0" distR="0" wp14:anchorId="56202C8E" wp14:editId="614DE49D">
          <wp:extent cx="1195705" cy="543860"/>
          <wp:effectExtent l="0" t="0" r="4445" b="8890"/>
          <wp:docPr id="12" name="Imagen 1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4746" cy="54797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1438" w14:textId="67FE6A70" w:rsidR="00C45934" w:rsidRDefault="0081257C">
    <w:pPr>
      <w:pStyle w:val="Encabezado"/>
    </w:pPr>
    <w:r>
      <w:rPr>
        <w:noProof/>
      </w:rPr>
      <w:pict w14:anchorId="1247CF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0262625" o:spid="_x0000_s1025" type="#_x0000_t136" style="position:absolute;margin-left:0;margin-top:0;width:461.15pt;height:138.3pt;rotation:315;z-index:-251657216;mso-position-horizontal:center;mso-position-horizontal-relative:margin;mso-position-vertical:center;mso-position-vertical-relative:margin" o:allowincell="f" fillcolor="silver" stroked="f">
          <v:fill opacity=".5"/>
          <v:textpath style="font-family:&quot;Calibri&quot;;font-size:1pt" string="Arrecife Bu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3DC9"/>
    <w:multiLevelType w:val="hybridMultilevel"/>
    <w:tmpl w:val="FA3ECDB4"/>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DF53403"/>
    <w:multiLevelType w:val="multilevel"/>
    <w:tmpl w:val="44BC40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E701A81"/>
    <w:multiLevelType w:val="hybridMultilevel"/>
    <w:tmpl w:val="7BFCCFA4"/>
    <w:lvl w:ilvl="0" w:tplc="727EA9C2">
      <w:start w:val="1"/>
      <w:numFmt w:val="decimal"/>
      <w:lvlText w:val="%1."/>
      <w:lvlJc w:val="left"/>
      <w:pPr>
        <w:ind w:left="720" w:hanging="360"/>
      </w:pPr>
      <w:rPr>
        <w:rFonts w:hint="default"/>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0AD6608"/>
    <w:multiLevelType w:val="hybridMultilevel"/>
    <w:tmpl w:val="F6C0D684"/>
    <w:lvl w:ilvl="0" w:tplc="C0CC039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8946E29"/>
    <w:multiLevelType w:val="hybridMultilevel"/>
    <w:tmpl w:val="1018DF56"/>
    <w:lvl w:ilvl="0" w:tplc="EA545890">
      <w:start w:val="6"/>
      <w:numFmt w:val="bullet"/>
      <w:lvlText w:val="-"/>
      <w:lvlJc w:val="left"/>
      <w:pPr>
        <w:ind w:left="1068" w:hanging="360"/>
      </w:pPr>
      <w:rPr>
        <w:rFonts w:ascii="Calibri" w:eastAsiaTheme="minorHAnsi"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15:restartNumberingAfterBreak="0">
    <w:nsid w:val="59B0003A"/>
    <w:multiLevelType w:val="hybridMultilevel"/>
    <w:tmpl w:val="1A8489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9483CAC"/>
    <w:multiLevelType w:val="hybridMultilevel"/>
    <w:tmpl w:val="9946B04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7" w15:restartNumberingAfterBreak="0">
    <w:nsid w:val="6F735194"/>
    <w:multiLevelType w:val="hybridMultilevel"/>
    <w:tmpl w:val="C958F3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35717102">
    <w:abstractNumId w:val="2"/>
  </w:num>
  <w:num w:numId="2" w16cid:durableId="42340458">
    <w:abstractNumId w:val="3"/>
  </w:num>
  <w:num w:numId="3" w16cid:durableId="937565932">
    <w:abstractNumId w:val="1"/>
  </w:num>
  <w:num w:numId="4" w16cid:durableId="680546788">
    <w:abstractNumId w:val="5"/>
  </w:num>
  <w:num w:numId="5" w16cid:durableId="1068191538">
    <w:abstractNumId w:val="7"/>
  </w:num>
  <w:num w:numId="6" w16cid:durableId="1079598602">
    <w:abstractNumId w:val="4"/>
  </w:num>
  <w:num w:numId="7" w16cid:durableId="985161212">
    <w:abstractNumId w:val="6"/>
  </w:num>
  <w:num w:numId="8" w16cid:durableId="1857039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2B"/>
    <w:rsid w:val="000012A7"/>
    <w:rsid w:val="000022DF"/>
    <w:rsid w:val="00006501"/>
    <w:rsid w:val="00032A8F"/>
    <w:rsid w:val="0004494C"/>
    <w:rsid w:val="00051D57"/>
    <w:rsid w:val="0005361F"/>
    <w:rsid w:val="000955AA"/>
    <w:rsid w:val="000B31B7"/>
    <w:rsid w:val="000D5D37"/>
    <w:rsid w:val="00161999"/>
    <w:rsid w:val="001761BA"/>
    <w:rsid w:val="001F79DD"/>
    <w:rsid w:val="002067A7"/>
    <w:rsid w:val="00207764"/>
    <w:rsid w:val="00216428"/>
    <w:rsid w:val="00232D77"/>
    <w:rsid w:val="0026553E"/>
    <w:rsid w:val="00274DCA"/>
    <w:rsid w:val="002A166A"/>
    <w:rsid w:val="002A4DF4"/>
    <w:rsid w:val="002B5DBB"/>
    <w:rsid w:val="002D715D"/>
    <w:rsid w:val="003372FE"/>
    <w:rsid w:val="003643D8"/>
    <w:rsid w:val="003B2827"/>
    <w:rsid w:val="003D40B5"/>
    <w:rsid w:val="00404A0F"/>
    <w:rsid w:val="00414EDD"/>
    <w:rsid w:val="004165F2"/>
    <w:rsid w:val="0045612D"/>
    <w:rsid w:val="00463189"/>
    <w:rsid w:val="00466192"/>
    <w:rsid w:val="00476AEC"/>
    <w:rsid w:val="004B3E39"/>
    <w:rsid w:val="004C6E47"/>
    <w:rsid w:val="004E58ED"/>
    <w:rsid w:val="00545858"/>
    <w:rsid w:val="00583C2C"/>
    <w:rsid w:val="005A3125"/>
    <w:rsid w:val="005E00CB"/>
    <w:rsid w:val="006251FB"/>
    <w:rsid w:val="00626B05"/>
    <w:rsid w:val="00665143"/>
    <w:rsid w:val="0067360D"/>
    <w:rsid w:val="006764A5"/>
    <w:rsid w:val="006960E0"/>
    <w:rsid w:val="006A086C"/>
    <w:rsid w:val="006B57F5"/>
    <w:rsid w:val="006C207A"/>
    <w:rsid w:val="006C24E1"/>
    <w:rsid w:val="006D239D"/>
    <w:rsid w:val="006E7B90"/>
    <w:rsid w:val="00723245"/>
    <w:rsid w:val="007932F1"/>
    <w:rsid w:val="007C3641"/>
    <w:rsid w:val="007D4123"/>
    <w:rsid w:val="0081217F"/>
    <w:rsid w:val="0081257C"/>
    <w:rsid w:val="00831201"/>
    <w:rsid w:val="00860F74"/>
    <w:rsid w:val="008905CD"/>
    <w:rsid w:val="00893AC2"/>
    <w:rsid w:val="008D218B"/>
    <w:rsid w:val="008F0EC8"/>
    <w:rsid w:val="008F5906"/>
    <w:rsid w:val="00912149"/>
    <w:rsid w:val="0094706D"/>
    <w:rsid w:val="00974DB4"/>
    <w:rsid w:val="009C6E24"/>
    <w:rsid w:val="009E1823"/>
    <w:rsid w:val="009F5CF6"/>
    <w:rsid w:val="00A22574"/>
    <w:rsid w:val="00A3788B"/>
    <w:rsid w:val="00A80CD2"/>
    <w:rsid w:val="00AC6C50"/>
    <w:rsid w:val="00AD2A2B"/>
    <w:rsid w:val="00B103EA"/>
    <w:rsid w:val="00B456B5"/>
    <w:rsid w:val="00B61361"/>
    <w:rsid w:val="00B700D4"/>
    <w:rsid w:val="00BB0196"/>
    <w:rsid w:val="00BB0F78"/>
    <w:rsid w:val="00BB214B"/>
    <w:rsid w:val="00BC5C93"/>
    <w:rsid w:val="00BE5413"/>
    <w:rsid w:val="00C13EB5"/>
    <w:rsid w:val="00C45934"/>
    <w:rsid w:val="00C47E36"/>
    <w:rsid w:val="00C9458E"/>
    <w:rsid w:val="00C97021"/>
    <w:rsid w:val="00CF0523"/>
    <w:rsid w:val="00D2768C"/>
    <w:rsid w:val="00D56175"/>
    <w:rsid w:val="00D63D9B"/>
    <w:rsid w:val="00D72B11"/>
    <w:rsid w:val="00D855C0"/>
    <w:rsid w:val="00D85731"/>
    <w:rsid w:val="00E04BAE"/>
    <w:rsid w:val="00E1599A"/>
    <w:rsid w:val="00EB57CD"/>
    <w:rsid w:val="00EB6429"/>
    <w:rsid w:val="00EC4A59"/>
    <w:rsid w:val="00EE03B1"/>
    <w:rsid w:val="00F05902"/>
    <w:rsid w:val="00F2714A"/>
    <w:rsid w:val="00F41894"/>
    <w:rsid w:val="00FB46D0"/>
    <w:rsid w:val="00FD71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75D47"/>
  <w15:chartTrackingRefBased/>
  <w15:docId w15:val="{A7A93DE4-A72A-4C7A-A57D-2068FFEDE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32A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6B57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AD2A2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D2A2B"/>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AD2A2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D2A2B"/>
  </w:style>
  <w:style w:type="paragraph" w:styleId="Piedepgina">
    <w:name w:val="footer"/>
    <w:basedOn w:val="Normal"/>
    <w:link w:val="PiedepginaCar"/>
    <w:uiPriority w:val="99"/>
    <w:unhideWhenUsed/>
    <w:rsid w:val="00AD2A2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D2A2B"/>
  </w:style>
  <w:style w:type="character" w:customStyle="1" w:styleId="Ttulo1Car">
    <w:name w:val="Título 1 Car"/>
    <w:basedOn w:val="Fuentedeprrafopredeter"/>
    <w:link w:val="Ttulo1"/>
    <w:uiPriority w:val="9"/>
    <w:rsid w:val="00032A8F"/>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032A8F"/>
    <w:pPr>
      <w:outlineLvl w:val="9"/>
    </w:pPr>
    <w:rPr>
      <w:lang w:eastAsia="es-ES"/>
    </w:rPr>
  </w:style>
  <w:style w:type="paragraph" w:styleId="Prrafodelista">
    <w:name w:val="List Paragraph"/>
    <w:basedOn w:val="Normal"/>
    <w:uiPriority w:val="34"/>
    <w:qFormat/>
    <w:rsid w:val="00032A8F"/>
    <w:pPr>
      <w:ind w:left="720"/>
      <w:contextualSpacing/>
    </w:pPr>
  </w:style>
  <w:style w:type="paragraph" w:styleId="TDC1">
    <w:name w:val="toc 1"/>
    <w:basedOn w:val="Normal"/>
    <w:next w:val="Normal"/>
    <w:autoRedefine/>
    <w:uiPriority w:val="39"/>
    <w:unhideWhenUsed/>
    <w:rsid w:val="00BB0196"/>
    <w:pPr>
      <w:spacing w:after="100"/>
    </w:pPr>
  </w:style>
  <w:style w:type="character" w:styleId="Hipervnculo">
    <w:name w:val="Hyperlink"/>
    <w:basedOn w:val="Fuentedeprrafopredeter"/>
    <w:uiPriority w:val="99"/>
    <w:unhideWhenUsed/>
    <w:rsid w:val="00BB0196"/>
    <w:rPr>
      <w:color w:val="0563C1" w:themeColor="hyperlink"/>
      <w:u w:val="single"/>
    </w:rPr>
  </w:style>
  <w:style w:type="character" w:customStyle="1" w:styleId="Ttulo2Car">
    <w:name w:val="Título 2 Car"/>
    <w:basedOn w:val="Fuentedeprrafopredeter"/>
    <w:link w:val="Ttulo2"/>
    <w:uiPriority w:val="9"/>
    <w:rsid w:val="006B57F5"/>
    <w:rPr>
      <w:rFonts w:asciiTheme="majorHAnsi" w:eastAsiaTheme="majorEastAsia" w:hAnsiTheme="majorHAnsi" w:cstheme="majorBidi"/>
      <w:color w:val="2F5496" w:themeColor="accent1" w:themeShade="BF"/>
      <w:sz w:val="26"/>
      <w:szCs w:val="26"/>
    </w:rPr>
  </w:style>
  <w:style w:type="paragraph" w:styleId="TDC2">
    <w:name w:val="toc 2"/>
    <w:basedOn w:val="Normal"/>
    <w:next w:val="Normal"/>
    <w:autoRedefine/>
    <w:uiPriority w:val="39"/>
    <w:unhideWhenUsed/>
    <w:rsid w:val="002D715D"/>
    <w:pPr>
      <w:spacing w:after="100"/>
      <w:ind w:left="220"/>
    </w:pPr>
  </w:style>
  <w:style w:type="table" w:styleId="Tablaconcuadrcula">
    <w:name w:val="Table Grid"/>
    <w:basedOn w:val="Tablanormal"/>
    <w:uiPriority w:val="39"/>
    <w:rsid w:val="00206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0022DF"/>
    <w:rPr>
      <w:sz w:val="16"/>
      <w:szCs w:val="16"/>
    </w:rPr>
  </w:style>
  <w:style w:type="paragraph" w:styleId="Textocomentario">
    <w:name w:val="annotation text"/>
    <w:basedOn w:val="Normal"/>
    <w:link w:val="TextocomentarioCar"/>
    <w:uiPriority w:val="99"/>
    <w:unhideWhenUsed/>
    <w:rsid w:val="000022DF"/>
    <w:pPr>
      <w:spacing w:line="240" w:lineRule="auto"/>
    </w:pPr>
    <w:rPr>
      <w:sz w:val="20"/>
      <w:szCs w:val="20"/>
    </w:rPr>
  </w:style>
  <w:style w:type="character" w:customStyle="1" w:styleId="TextocomentarioCar">
    <w:name w:val="Texto comentario Car"/>
    <w:basedOn w:val="Fuentedeprrafopredeter"/>
    <w:link w:val="Textocomentario"/>
    <w:uiPriority w:val="99"/>
    <w:rsid w:val="000022DF"/>
    <w:rPr>
      <w:sz w:val="20"/>
      <w:szCs w:val="20"/>
    </w:rPr>
  </w:style>
  <w:style w:type="paragraph" w:styleId="Asuntodelcomentario">
    <w:name w:val="annotation subject"/>
    <w:basedOn w:val="Textocomentario"/>
    <w:next w:val="Textocomentario"/>
    <w:link w:val="AsuntodelcomentarioCar"/>
    <w:uiPriority w:val="99"/>
    <w:semiHidden/>
    <w:unhideWhenUsed/>
    <w:rsid w:val="000022DF"/>
    <w:rPr>
      <w:b/>
      <w:bCs/>
    </w:rPr>
  </w:style>
  <w:style w:type="character" w:customStyle="1" w:styleId="AsuntodelcomentarioCar">
    <w:name w:val="Asunto del comentario Car"/>
    <w:basedOn w:val="TextocomentarioCar"/>
    <w:link w:val="Asuntodelcomentario"/>
    <w:uiPriority w:val="99"/>
    <w:semiHidden/>
    <w:rsid w:val="000022DF"/>
    <w:rPr>
      <w:b/>
      <w:bCs/>
      <w:sz w:val="20"/>
      <w:szCs w:val="20"/>
    </w:rPr>
  </w:style>
  <w:style w:type="paragraph" w:styleId="Revisin">
    <w:name w:val="Revision"/>
    <w:hidden/>
    <w:uiPriority w:val="99"/>
    <w:semiHidden/>
    <w:rsid w:val="000022DF"/>
    <w:pPr>
      <w:spacing w:after="0" w:line="240" w:lineRule="auto"/>
    </w:pPr>
  </w:style>
  <w:style w:type="character" w:styleId="Mencinsinresolver">
    <w:name w:val="Unresolved Mention"/>
    <w:basedOn w:val="Fuentedeprrafopredeter"/>
    <w:uiPriority w:val="99"/>
    <w:semiHidden/>
    <w:unhideWhenUsed/>
    <w:rsid w:val="00337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52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E09B3-E560-4260-9A3C-CFD6B8A42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2556</Words>
  <Characters>13829</Characters>
  <Application>Microsoft Office Word</Application>
  <DocSecurity>0</DocSecurity>
  <Lines>354</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Botella</dc:creator>
  <cp:keywords/>
  <dc:description/>
  <cp:lastModifiedBy>Milagros Recari</cp:lastModifiedBy>
  <cp:revision>12</cp:revision>
  <cp:lastPrinted>2025-04-10T12:14:00Z</cp:lastPrinted>
  <dcterms:created xsi:type="dcterms:W3CDTF">2026-10-08T08:10:00Z</dcterms:created>
  <dcterms:modified xsi:type="dcterms:W3CDTF">2026-10-09T11:47:00Z</dcterms:modified>
</cp:coreProperties>
</file>